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A6F" w14:textId="44E8C736" w:rsidR="00726E6D" w:rsidRDefault="00A90C57" w:rsidP="00726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r-Cyrl-CS"/>
        </w:rPr>
      </w:pPr>
      <w:r w:rsidRPr="00A90C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Закона о стечају ("Сл. гласник РС", бр. 104/2009, 99/2011 - др. закон, 71/2012 - одлука УС, 83/2014)  и Националног стандарда  о начину и поступку уновчења имовине стечајног дужника  - Правилник о утврђивању националних стандарда за управљање стечајном масом - Национални стандард о начину и поступку уновчења имовине стечајног дужника ("Сл. гласник рс", бр. 13/2010)</w:t>
      </w:r>
      <w:r w:rsidR="00726E6D" w:rsidRPr="000074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26E6D" w:rsidRPr="00E127C3">
        <w:rPr>
          <w:rFonts w:ascii="Times New Roman" w:hAnsi="Times New Roman"/>
          <w:sz w:val="24"/>
          <w:szCs w:val="24"/>
          <w:lang w:val="sr-Cyrl-CS"/>
        </w:rPr>
        <w:t>Агенција за лиценцирање стечајних управника, Центар за стечај, као стечајни управник стечајног дужника</w:t>
      </w:r>
    </w:p>
    <w:p w14:paraId="143C8D2C" w14:textId="77777777" w:rsidR="009167DB" w:rsidRDefault="009167DB" w:rsidP="00726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r-Cyrl-CS"/>
        </w:rPr>
      </w:pPr>
    </w:p>
    <w:p w14:paraId="28ACB04E" w14:textId="77777777" w:rsidR="009167DB" w:rsidRPr="000074CA" w:rsidRDefault="009167DB" w:rsidP="00916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357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sr-Cyrl-CS"/>
        </w:rPr>
        <w:t>ОБЈАВЉУЈЕ</w:t>
      </w:r>
    </w:p>
    <w:p w14:paraId="1A116717" w14:textId="37874360" w:rsidR="009167DB" w:rsidRPr="000074CA" w:rsidRDefault="009167DB" w:rsidP="009167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</w:t>
      </w:r>
      <w:r w:rsidRPr="000074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ПОЗИВ СТРУЧНИМ ЛИЦИМА ЗА ДОСТАВЉАЊЕ ПОНУД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</w:p>
    <w:p w14:paraId="4C20DDC1" w14:textId="3FCFAC1E" w:rsidR="00726E6D" w:rsidRDefault="00726E6D" w:rsidP="00726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74CA">
        <w:rPr>
          <w:rFonts w:ascii="Times New Roman" w:eastAsia="Times New Roman" w:hAnsi="Times New Roman" w:cs="Times New Roman"/>
          <w:sz w:val="24"/>
          <w:szCs w:val="24"/>
          <w:lang w:val="sr-Cyrl-CS"/>
        </w:rPr>
        <w:t> </w:t>
      </w:r>
      <w:r w:rsidR="009167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9167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</w:t>
      </w:r>
      <w:r w:rsidR="009167DB" w:rsidRPr="009167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</w:p>
    <w:p w14:paraId="383C2544" w14:textId="77777777" w:rsidR="009167DB" w:rsidRPr="009167DB" w:rsidRDefault="009167DB" w:rsidP="00726E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3E80F41" w14:textId="13E9F986" w:rsidR="00726E6D" w:rsidRPr="006B1929" w:rsidRDefault="00A90C57" w:rsidP="00726E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Hlk164158281"/>
      <w:r w:rsidRPr="00A90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“EI DUNAV-TRADE” ДОО - у стечају, из Београда</w:t>
      </w:r>
      <w:bookmarkEnd w:id="0"/>
      <w:r w:rsidRPr="00A90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, ул.Војводе Степе бр. 352</w:t>
      </w:r>
      <w:r w:rsidR="00726E6D" w:rsidRPr="00855E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матични број: </w:t>
      </w:r>
      <w:r w:rsidRPr="00A90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07736258</w:t>
      </w:r>
    </w:p>
    <w:p w14:paraId="7546B80C" w14:textId="60C36612" w:rsidR="006A357F" w:rsidRDefault="006A357F" w:rsidP="00BD60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74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350F9547" w14:textId="77777777" w:rsidR="0069498F" w:rsidRDefault="006A357F" w:rsidP="00BD60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/>
      </w:r>
      <w:r w:rsidRPr="000074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вршење услуга </w:t>
      </w:r>
      <w:r w:rsidR="007D34C2" w:rsidRPr="000074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процене вредности</w:t>
      </w:r>
      <w:r w:rsidR="0069498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 и то:</w:t>
      </w:r>
    </w:p>
    <w:p w14:paraId="31DE9471" w14:textId="7E82A932" w:rsidR="0069498F" w:rsidRDefault="00A90C57" w:rsidP="00BD60B8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b/>
          <w:bCs/>
          <w:lang w:val="sr-Cyrl-CS"/>
        </w:rPr>
      </w:pPr>
      <w:r w:rsidRPr="00A90C57">
        <w:rPr>
          <w:b/>
          <w:bCs/>
          <w:lang w:val="sr-Cyrl-CS"/>
        </w:rPr>
        <w:t>вршење услуга процене ликвидационе вредности имовине стечајног дужника</w:t>
      </w:r>
      <w:r w:rsidR="007D34C2" w:rsidRPr="0069498F">
        <w:rPr>
          <w:b/>
          <w:bCs/>
          <w:lang w:val="sr-Cyrl-CS"/>
        </w:rPr>
        <w:t xml:space="preserve">, </w:t>
      </w:r>
    </w:p>
    <w:p w14:paraId="52704930" w14:textId="0B5DCF47" w:rsidR="00745413" w:rsidRPr="0069498F" w:rsidRDefault="00A90C57" w:rsidP="00BD60B8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b/>
          <w:bCs/>
          <w:lang w:val="sr-Cyrl-CS"/>
        </w:rPr>
      </w:pPr>
      <w:r w:rsidRPr="00A90C57">
        <w:rPr>
          <w:b/>
          <w:bCs/>
          <w:lang w:val="sr-Cyrl-CS"/>
        </w:rPr>
        <w:t>процене вредности стечајног дужника као правног лицa према методама које су у складу са Међународним стандардима финансијског извештавања - МСФИ, којима се обезбеђује највећа вредност за повериоце</w:t>
      </w:r>
    </w:p>
    <w:p w14:paraId="7131703B" w14:textId="1700162A" w:rsidR="00726E6D" w:rsidRPr="00855E61" w:rsidRDefault="004C46D8" w:rsidP="00726E6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RS"/>
        </w:rPr>
        <w:t>Сврха процене</w:t>
      </w:r>
      <w:r w:rsidR="00726E6D" w:rsidRPr="00855E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r-Cyrl-CS"/>
        </w:rPr>
        <w:t>:</w:t>
      </w:r>
    </w:p>
    <w:p w14:paraId="54636E51" w14:textId="795F13CF" w:rsidR="00726E6D" w:rsidRPr="00855E61" w:rsidRDefault="004C46D8" w:rsidP="00726E6D">
      <w:pPr>
        <w:pStyle w:val="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  <w:i/>
          <w:lang w:val="sr-Cyrl-CS"/>
        </w:rPr>
      </w:pPr>
      <w:r w:rsidRPr="004C46D8">
        <w:rPr>
          <w:bdr w:val="none" w:sz="0" w:space="0" w:color="auto" w:frame="1"/>
          <w:lang w:val="sr-Cyrl-CS"/>
        </w:rPr>
        <w:t xml:space="preserve">Сврха процене је да се на основу процене ликвидационе вредности имовине и процене вредности  стечајног дужника као правног лица, утврди стратегија продаје у циљу остварења највеће продајне вреднoсти и максималног намирења поверилаца у стечајном поступку над стечајним дужником </w:t>
      </w:r>
      <w:bookmarkStart w:id="1" w:name="_Hlk164159990"/>
      <w:r w:rsidRPr="004C46D8">
        <w:rPr>
          <w:bdr w:val="none" w:sz="0" w:space="0" w:color="auto" w:frame="1"/>
          <w:lang w:val="sr-Cyrl-CS"/>
        </w:rPr>
        <w:t>“</w:t>
      </w:r>
      <w:r w:rsidRPr="009167DB">
        <w:rPr>
          <w:b/>
          <w:bCs/>
          <w:bdr w:val="none" w:sz="0" w:space="0" w:color="auto" w:frame="1"/>
          <w:lang w:val="sr-Cyrl-CS"/>
        </w:rPr>
        <w:t>EI DUNAV-TRADE” ДОО - у стечају, из Београда</w:t>
      </w:r>
      <w:bookmarkEnd w:id="1"/>
      <w:r w:rsidRPr="004C46D8">
        <w:rPr>
          <w:bdr w:val="none" w:sz="0" w:space="0" w:color="auto" w:frame="1"/>
          <w:lang w:val="sr-Cyrl-CS"/>
        </w:rPr>
        <w:t>.</w:t>
      </w:r>
    </w:p>
    <w:p w14:paraId="30A237B4" w14:textId="77777777" w:rsidR="009167DB" w:rsidRDefault="009167DB" w:rsidP="00BD60B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D1707A6" w14:textId="365D340A" w:rsidR="00824BFF" w:rsidRPr="00824BFF" w:rsidRDefault="005551A4" w:rsidP="00BD60B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745413" w:rsidRPr="000074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онуде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 w:rsidR="00083E38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достављају</w:t>
      </w:r>
      <w:r w:rsidR="00745413" w:rsidRPr="000074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6D8" w:rsidRPr="004C46D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е-mail адресу:</w:t>
      </w:r>
      <w:r w:rsidR="004C46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5" w:history="1">
        <w:r w:rsidR="004C46D8" w:rsidRPr="00A64FB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icakarevicsu@gmail.com</w:t>
        </w:r>
      </w:hyperlink>
      <w:r w:rsidR="004C46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6D8" w:rsidRPr="004C46D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60E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C46D8" w:rsidRPr="004C46D8">
        <w:rPr>
          <w:rFonts w:ascii="Times New Roman" w:eastAsia="Times New Roman" w:hAnsi="Times New Roman" w:cs="Times New Roman"/>
          <w:sz w:val="24"/>
          <w:szCs w:val="24"/>
          <w:lang w:val="sr-Cyrl-CS"/>
        </w:rPr>
        <w:t>и/или на адресу канцеларије повереника стечајног управника – Ул. Браће Барух 8/4, Београд-Стари град</w:t>
      </w:r>
      <w:r w:rsidR="009167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9167DB" w:rsidRPr="003E1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назнаку да се понуда односи на </w:t>
      </w:r>
      <w:r w:rsidR="009167DB" w:rsidRPr="003E1A7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вршење услуга процене вредности за</w:t>
      </w:r>
      <w:r w:rsidR="009167DB" w:rsidRPr="003E1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стечајног дужника </w:t>
      </w:r>
      <w:r w:rsidR="009167DB" w:rsidRPr="009167D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“EI DUNAV-TRADE” ДОО - у стечају, из Београда</w:t>
      </w:r>
      <w:r w:rsidR="009167DB" w:rsidRPr="003E1A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83E38" w:rsidRPr="00083E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4BFF" w:rsidRPr="00083E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се </w:t>
      </w:r>
      <w:r w:rsidR="00824B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понуда </w:t>
      </w:r>
      <w:r w:rsidR="00824BFF" w:rsidRPr="00083E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доставља </w:t>
      </w:r>
      <w:r w:rsidR="00824BFF">
        <w:rPr>
          <w:rFonts w:ascii="Times New Roman" w:eastAsia="Times New Roman" w:hAnsi="Times New Roman" w:cs="Times New Roman"/>
          <w:sz w:val="24"/>
          <w:szCs w:val="24"/>
          <w:lang w:val="sr-Cyrl-CS"/>
        </w:rPr>
        <w:t>личн</w:t>
      </w:r>
      <w:r w:rsidR="00824BFF" w:rsidRPr="00083E3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824B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она се мора предати </w:t>
      </w:r>
      <w:r w:rsidR="00824BFF" w:rsidRPr="00824BF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поверенику с</w:t>
      </w:r>
      <w:r w:rsidR="00BD60B8">
        <w:rPr>
          <w:rFonts w:ascii="Times New Roman" w:eastAsia="Times New Roman" w:hAnsi="Times New Roman" w:cs="Times New Roman"/>
          <w:sz w:val="24"/>
          <w:szCs w:val="24"/>
          <w:lang w:val="sr-Cyrl-CS"/>
        </w:rPr>
        <w:t>течајног управника</w:t>
      </w:r>
      <w:r w:rsidR="00824BFF" w:rsidRPr="00824BF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BCFFF40" w14:textId="1D9F68F0" w:rsidR="009167DB" w:rsidRDefault="00083E38" w:rsidP="009167DB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83E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рок за достављање понуда је </w:t>
      </w:r>
      <w:r w:rsidR="004C46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26</w:t>
      </w:r>
      <w:r w:rsidR="00DA27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4C46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04</w:t>
      </w:r>
      <w:r w:rsidRPr="00083E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</w:t>
      </w:r>
      <w:r w:rsidR="004C46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083E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год. до 15:00 часова.</w:t>
      </w:r>
    </w:p>
    <w:p w14:paraId="2F4FF3DB" w14:textId="648A02EF" w:rsidR="009167DB" w:rsidRPr="005551A4" w:rsidRDefault="005551A4" w:rsidP="00BD60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Заинтересовани понуђачи, односно њихови овлашћени представници, могу добити интегрални текст позива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достављање понуд</w:t>
      </w:r>
      <w:r w:rsidR="00014EA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>са свим предвиђеним условима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824BF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повереник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BD60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стечајног управника.</w:t>
      </w:r>
    </w:p>
    <w:p w14:paraId="26BA5F4D" w14:textId="07BA5BC8" w:rsidR="004103A6" w:rsidRPr="00772BA6" w:rsidRDefault="00EC1AAE" w:rsidP="00BD60B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избору </w:t>
      </w:r>
      <w:r w:rsidR="002B10B0" w:rsidRPr="002B10B0">
        <w:rPr>
          <w:rFonts w:ascii="Times New Roman" w:hAnsi="Times New Roman" w:cs="Times New Roman"/>
          <w:sz w:val="24"/>
          <w:szCs w:val="24"/>
          <w:lang w:val="sr-Cyrl-CS"/>
        </w:rPr>
        <w:t>најповољнијег понуђача</w:t>
      </w:r>
      <w:r w:rsidR="00AC2E88">
        <w:rPr>
          <w:rFonts w:ascii="Times New Roman" w:hAnsi="Times New Roman" w:cs="Times New Roman"/>
          <w:sz w:val="24"/>
          <w:szCs w:val="24"/>
          <w:lang w:val="sr-Cyrl-CS"/>
        </w:rPr>
        <w:t xml:space="preserve"> и додели уговора о пружању услуга процене вредности </w:t>
      </w:r>
      <w:r w:rsidR="00AC2E88" w:rsidRPr="00AC2E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“EI DUNAV-TRADE” ДОО - у стечају, из Београда</w:t>
      </w:r>
      <w:r w:rsidR="002B10B0" w:rsidRPr="002B10B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2E88">
        <w:rPr>
          <w:rFonts w:ascii="Times New Roman" w:hAnsi="Times New Roman" w:cs="Times New Roman"/>
          <w:sz w:val="24"/>
          <w:szCs w:val="24"/>
          <w:lang w:val="sr-Cyrl-CS"/>
        </w:rPr>
        <w:t xml:space="preserve"> и пружању услуга процене вредности </w:t>
      </w:r>
      <w:r w:rsidR="00AC2E88" w:rsidRPr="00AC2E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“EI DUNAV-TRADE” ДОО - у стечају, из Београда</w:t>
      </w:r>
      <w:r w:rsidR="00AC2E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C2E88" w:rsidRPr="00A90C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ул.Војводе Степе бр. 352</w:t>
      </w:r>
      <w:r w:rsidR="00AC2E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C2E88" w:rsidRPr="00AC2E8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 правног лица</w:t>
      </w:r>
      <w:r w:rsidR="00760E49">
        <w:rPr>
          <w:rFonts w:ascii="Times New Roman" w:hAnsi="Times New Roman" w:cs="Times New Roman"/>
          <w:sz w:val="24"/>
          <w:szCs w:val="24"/>
          <w:lang w:val="sr-Cyrl-CS"/>
        </w:rPr>
        <w:t>, биће донетау року од 10 радних дана од пријема понуда,</w:t>
      </w:r>
      <w:r w:rsidR="002B10B0" w:rsidRPr="002B1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0E49">
        <w:rPr>
          <w:rFonts w:ascii="Times New Roman" w:hAnsi="Times New Roman" w:cs="Times New Roman"/>
          <w:sz w:val="24"/>
          <w:szCs w:val="24"/>
          <w:lang w:val="sr-Cyrl-CS"/>
        </w:rPr>
        <w:t>о че</w:t>
      </w:r>
      <w:r w:rsidR="00DC106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60E49">
        <w:rPr>
          <w:rFonts w:ascii="Times New Roman" w:hAnsi="Times New Roman" w:cs="Times New Roman"/>
          <w:sz w:val="24"/>
          <w:szCs w:val="24"/>
          <w:lang w:val="sr-Cyrl-CS"/>
        </w:rPr>
        <w:t>у ће бити обавештени сви понуђачи.</w:t>
      </w:r>
      <w:r w:rsidR="002B10B0" w:rsidRPr="002B10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6D577AF" w14:textId="77777777" w:rsidR="009167DB" w:rsidRDefault="009167DB" w:rsidP="00BD60B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6E6CE16" w14:textId="294AD4E1" w:rsidR="00772BA6" w:rsidRPr="000074CA" w:rsidRDefault="005551A4" w:rsidP="00BD60B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Овлашћено лице: повереник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стечајног управника </w:t>
      </w:r>
      <w:r w:rsidR="007236CA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 Чакаревић</w:t>
      </w: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контакт телефон: 06</w:t>
      </w:r>
      <w:r w:rsidR="007236CA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7236CA">
        <w:rPr>
          <w:rFonts w:ascii="Times New Roman" w:eastAsia="Times New Roman" w:hAnsi="Times New Roman" w:cs="Times New Roman"/>
          <w:sz w:val="24"/>
          <w:szCs w:val="24"/>
          <w:lang w:val="sr-Cyrl-CS"/>
        </w:rPr>
        <w:t>525</w:t>
      </w: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7236CA">
        <w:rPr>
          <w:rFonts w:ascii="Times New Roman" w:eastAsia="Times New Roman" w:hAnsi="Times New Roman" w:cs="Times New Roman"/>
          <w:sz w:val="24"/>
          <w:szCs w:val="24"/>
          <w:lang w:val="sr-Cyrl-CS"/>
        </w:rPr>
        <w:t>5124</w:t>
      </w: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мејл</w:t>
      </w:r>
      <w:r w:rsidRPr="00555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="007236CA" w:rsidRPr="00A64FB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icakarevicsu@gmail.com</w:t>
        </w:r>
      </w:hyperlink>
      <w:r w:rsidR="007236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60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772BA6" w:rsidRPr="000074CA" w:rsidSect="00833AA3">
      <w:pgSz w:w="11907" w:h="16839" w:code="9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6AE"/>
    <w:multiLevelType w:val="hybridMultilevel"/>
    <w:tmpl w:val="A2004378"/>
    <w:lvl w:ilvl="0" w:tplc="B62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290"/>
    <w:multiLevelType w:val="hybridMultilevel"/>
    <w:tmpl w:val="EFDC89AA"/>
    <w:lvl w:ilvl="0" w:tplc="F134F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1C85"/>
    <w:multiLevelType w:val="hybridMultilevel"/>
    <w:tmpl w:val="4BBE34B2"/>
    <w:lvl w:ilvl="0" w:tplc="34565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4591"/>
    <w:multiLevelType w:val="hybridMultilevel"/>
    <w:tmpl w:val="8548B518"/>
    <w:lvl w:ilvl="0" w:tplc="FB9E6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1306"/>
    <w:multiLevelType w:val="hybridMultilevel"/>
    <w:tmpl w:val="7C58D1DA"/>
    <w:lvl w:ilvl="0" w:tplc="3B187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31F1"/>
    <w:multiLevelType w:val="hybridMultilevel"/>
    <w:tmpl w:val="E4983628"/>
    <w:lvl w:ilvl="0" w:tplc="AC388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62BD5"/>
    <w:multiLevelType w:val="hybridMultilevel"/>
    <w:tmpl w:val="7542E860"/>
    <w:lvl w:ilvl="0" w:tplc="F134F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7C04E2"/>
    <w:multiLevelType w:val="hybridMultilevel"/>
    <w:tmpl w:val="C5281162"/>
    <w:lvl w:ilvl="0" w:tplc="A170D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6B0E"/>
    <w:multiLevelType w:val="hybridMultilevel"/>
    <w:tmpl w:val="EB8E6A58"/>
    <w:lvl w:ilvl="0" w:tplc="26E0A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31810"/>
    <w:multiLevelType w:val="hybridMultilevel"/>
    <w:tmpl w:val="78467AF0"/>
    <w:lvl w:ilvl="0" w:tplc="F13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8AC7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1739D"/>
    <w:multiLevelType w:val="hybridMultilevel"/>
    <w:tmpl w:val="3DFC3F40"/>
    <w:lvl w:ilvl="0" w:tplc="D8BEA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A0E84"/>
    <w:multiLevelType w:val="hybridMultilevel"/>
    <w:tmpl w:val="01DCA3F4"/>
    <w:lvl w:ilvl="0" w:tplc="C2E8E1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72A"/>
    <w:multiLevelType w:val="hybridMultilevel"/>
    <w:tmpl w:val="F488C0D4"/>
    <w:lvl w:ilvl="0" w:tplc="F134F0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053BB"/>
    <w:multiLevelType w:val="hybridMultilevel"/>
    <w:tmpl w:val="738AE388"/>
    <w:lvl w:ilvl="0" w:tplc="A09E5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19918">
    <w:abstractNumId w:val="0"/>
  </w:num>
  <w:num w:numId="2" w16cid:durableId="1118913011">
    <w:abstractNumId w:val="13"/>
  </w:num>
  <w:num w:numId="3" w16cid:durableId="632977525">
    <w:abstractNumId w:val="5"/>
  </w:num>
  <w:num w:numId="4" w16cid:durableId="2079091811">
    <w:abstractNumId w:val="4"/>
  </w:num>
  <w:num w:numId="5" w16cid:durableId="1042824043">
    <w:abstractNumId w:val="8"/>
  </w:num>
  <w:num w:numId="6" w16cid:durableId="1798141921">
    <w:abstractNumId w:val="3"/>
  </w:num>
  <w:num w:numId="7" w16cid:durableId="1570845138">
    <w:abstractNumId w:val="7"/>
  </w:num>
  <w:num w:numId="8" w16cid:durableId="998769192">
    <w:abstractNumId w:val="12"/>
  </w:num>
  <w:num w:numId="9" w16cid:durableId="1385522106">
    <w:abstractNumId w:val="9"/>
  </w:num>
  <w:num w:numId="10" w16cid:durableId="236205209">
    <w:abstractNumId w:val="2"/>
  </w:num>
  <w:num w:numId="11" w16cid:durableId="859123042">
    <w:abstractNumId w:val="6"/>
  </w:num>
  <w:num w:numId="12" w16cid:durableId="1832478197">
    <w:abstractNumId w:val="1"/>
  </w:num>
  <w:num w:numId="13" w16cid:durableId="497309983">
    <w:abstractNumId w:val="11"/>
  </w:num>
  <w:num w:numId="14" w16cid:durableId="1576921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A2"/>
    <w:rsid w:val="000074CA"/>
    <w:rsid w:val="00014EA2"/>
    <w:rsid w:val="00083E38"/>
    <w:rsid w:val="00102061"/>
    <w:rsid w:val="00122721"/>
    <w:rsid w:val="00135A68"/>
    <w:rsid w:val="001469B2"/>
    <w:rsid w:val="0018576D"/>
    <w:rsid w:val="001D6855"/>
    <w:rsid w:val="00236AAC"/>
    <w:rsid w:val="002B10B0"/>
    <w:rsid w:val="002B40CF"/>
    <w:rsid w:val="002D6EC9"/>
    <w:rsid w:val="003207F9"/>
    <w:rsid w:val="003E1A7B"/>
    <w:rsid w:val="004103A6"/>
    <w:rsid w:val="0043568F"/>
    <w:rsid w:val="00462FCA"/>
    <w:rsid w:val="00487203"/>
    <w:rsid w:val="004C46D8"/>
    <w:rsid w:val="004E377A"/>
    <w:rsid w:val="004F75B1"/>
    <w:rsid w:val="00505B1D"/>
    <w:rsid w:val="00540244"/>
    <w:rsid w:val="00547BEE"/>
    <w:rsid w:val="005551A4"/>
    <w:rsid w:val="00585959"/>
    <w:rsid w:val="005C460D"/>
    <w:rsid w:val="005D6B7A"/>
    <w:rsid w:val="005E07A8"/>
    <w:rsid w:val="005E0B8B"/>
    <w:rsid w:val="0060534F"/>
    <w:rsid w:val="0069498F"/>
    <w:rsid w:val="0069692F"/>
    <w:rsid w:val="006A357F"/>
    <w:rsid w:val="006B1929"/>
    <w:rsid w:val="006D45BD"/>
    <w:rsid w:val="0070107E"/>
    <w:rsid w:val="007236CA"/>
    <w:rsid w:val="00726E6D"/>
    <w:rsid w:val="0074428B"/>
    <w:rsid w:val="00745413"/>
    <w:rsid w:val="00760E49"/>
    <w:rsid w:val="00763694"/>
    <w:rsid w:val="00767166"/>
    <w:rsid w:val="00772BA6"/>
    <w:rsid w:val="007D34C2"/>
    <w:rsid w:val="007E1153"/>
    <w:rsid w:val="00824BFF"/>
    <w:rsid w:val="00831BF2"/>
    <w:rsid w:val="00833AA3"/>
    <w:rsid w:val="00867708"/>
    <w:rsid w:val="008724BC"/>
    <w:rsid w:val="00895A9A"/>
    <w:rsid w:val="00897868"/>
    <w:rsid w:val="008B727B"/>
    <w:rsid w:val="008D19C6"/>
    <w:rsid w:val="008D42E8"/>
    <w:rsid w:val="009167DB"/>
    <w:rsid w:val="009975FC"/>
    <w:rsid w:val="009B0599"/>
    <w:rsid w:val="009C4386"/>
    <w:rsid w:val="009F25AC"/>
    <w:rsid w:val="009F272E"/>
    <w:rsid w:val="009F7992"/>
    <w:rsid w:val="00A72097"/>
    <w:rsid w:val="00A868A2"/>
    <w:rsid w:val="00A90C57"/>
    <w:rsid w:val="00AC2E88"/>
    <w:rsid w:val="00AD1DE9"/>
    <w:rsid w:val="00AE5286"/>
    <w:rsid w:val="00AF7D42"/>
    <w:rsid w:val="00B21F21"/>
    <w:rsid w:val="00B654B7"/>
    <w:rsid w:val="00B952C4"/>
    <w:rsid w:val="00BD60B8"/>
    <w:rsid w:val="00C16233"/>
    <w:rsid w:val="00C16631"/>
    <w:rsid w:val="00C70854"/>
    <w:rsid w:val="00C876EC"/>
    <w:rsid w:val="00C923CA"/>
    <w:rsid w:val="00CA43A8"/>
    <w:rsid w:val="00CC5873"/>
    <w:rsid w:val="00CD4E28"/>
    <w:rsid w:val="00CF44A8"/>
    <w:rsid w:val="00D15260"/>
    <w:rsid w:val="00D54A45"/>
    <w:rsid w:val="00DA27F3"/>
    <w:rsid w:val="00DC0E04"/>
    <w:rsid w:val="00DC106E"/>
    <w:rsid w:val="00DC6A60"/>
    <w:rsid w:val="00DC6B13"/>
    <w:rsid w:val="00DD182D"/>
    <w:rsid w:val="00DD402C"/>
    <w:rsid w:val="00E77F60"/>
    <w:rsid w:val="00E9222E"/>
    <w:rsid w:val="00EB2438"/>
    <w:rsid w:val="00EC1AAE"/>
    <w:rsid w:val="00ED5428"/>
    <w:rsid w:val="00EF2AC5"/>
    <w:rsid w:val="00EF347D"/>
    <w:rsid w:val="00FA29AF"/>
    <w:rsid w:val="00FA3FF9"/>
    <w:rsid w:val="00FF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D645"/>
  <w15:docId w15:val="{AE95F4B2-219A-47A1-BA9A-93CF1B46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8A2"/>
  </w:style>
  <w:style w:type="paragraph" w:styleId="ListParagraph">
    <w:name w:val="List Paragraph"/>
    <w:basedOn w:val="Normal"/>
    <w:uiPriority w:val="34"/>
    <w:qFormat/>
    <w:rsid w:val="00A8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5B1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odytext20">
    <w:name w:val="bodytext20"/>
    <w:basedOn w:val="DefaultParagraphFont"/>
    <w:rsid w:val="00745413"/>
  </w:style>
  <w:style w:type="character" w:styleId="Hyperlink">
    <w:name w:val="Hyperlink"/>
    <w:basedOn w:val="DefaultParagraphFont"/>
    <w:uiPriority w:val="99"/>
    <w:unhideWhenUsed/>
    <w:rsid w:val="00EF2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akarevicsu@gmail.com" TargetMode="External"/><Relationship Id="rId5" Type="http://schemas.openxmlformats.org/officeDocument/2006/relationships/hyperlink" Target="mailto:icakarevic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DR. Rnjak</dc:creator>
  <cp:lastModifiedBy>Dejan DR. Rnjak</cp:lastModifiedBy>
  <cp:revision>3</cp:revision>
  <cp:lastPrinted>2021-09-23T09:19:00Z</cp:lastPrinted>
  <dcterms:created xsi:type="dcterms:W3CDTF">2024-04-16T10:04:00Z</dcterms:created>
  <dcterms:modified xsi:type="dcterms:W3CDTF">2024-04-16T10:05:00Z</dcterms:modified>
</cp:coreProperties>
</file>