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C1" w:rsidRPr="00C87CB4" w:rsidRDefault="00A442C1" w:rsidP="00761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C87CB4">
        <w:rPr>
          <w:rFonts w:ascii="Times New Roman" w:eastAsia="Times New Roman" w:hAnsi="Times New Roman" w:cs="Times New Roman"/>
          <w:lang w:val="sr-Cyrl-RS"/>
        </w:rPr>
        <w:t>На основу чл</w:t>
      </w:r>
      <w:r w:rsidR="00525207" w:rsidRPr="00C87CB4">
        <w:rPr>
          <w:rFonts w:ascii="Times New Roman" w:eastAsia="Times New Roman" w:hAnsi="Times New Roman" w:cs="Times New Roman"/>
          <w:lang w:val="sr-Cyrl-RS"/>
        </w:rPr>
        <w:t>ана</w:t>
      </w:r>
      <w:r w:rsidRPr="00C87C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344EED" w:rsidRPr="00C87CB4">
        <w:rPr>
          <w:rFonts w:ascii="Times New Roman" w:eastAsia="Times New Roman" w:hAnsi="Times New Roman" w:cs="Times New Roman"/>
          <w:lang w:val="sr-Cyrl-RS"/>
        </w:rPr>
        <w:t>132</w:t>
      </w:r>
      <w:r w:rsidRPr="00C87CB4">
        <w:rPr>
          <w:rFonts w:ascii="Times New Roman" w:eastAsia="Times New Roman" w:hAnsi="Times New Roman" w:cs="Times New Roman"/>
          <w:lang w:val="sr-Cyrl-RS"/>
        </w:rPr>
        <w:t xml:space="preserve">. став 2. Закона о стечају </w:t>
      </w:r>
      <w:r w:rsidR="008226C2" w:rsidRPr="00C87CB4">
        <w:rPr>
          <w:rFonts w:ascii="Times New Roman" w:hAnsi="Times New Roman" w:cs="Times New Roman"/>
          <w:lang w:val="sr-Cyrl-RS"/>
        </w:rPr>
        <w:t xml:space="preserve">(,,Службени гласник </w:t>
      </w:r>
      <w:r w:rsidR="001B03E0" w:rsidRPr="00C87CB4">
        <w:rPr>
          <w:rFonts w:ascii="Times New Roman" w:hAnsi="Times New Roman" w:cs="Times New Roman"/>
          <w:lang w:val="sr-Cyrl-RS"/>
        </w:rPr>
        <w:t>РС</w:t>
      </w:r>
      <w:r w:rsidR="008226C2" w:rsidRPr="00C87CB4">
        <w:rPr>
          <w:rFonts w:ascii="Times New Roman" w:hAnsi="Times New Roman" w:cs="Times New Roman"/>
          <w:lang w:val="sr-Cyrl-RS"/>
        </w:rPr>
        <w:t xml:space="preserve">“ број </w:t>
      </w:r>
      <w:r w:rsidR="001B03E0" w:rsidRPr="00C87CB4">
        <w:rPr>
          <w:rFonts w:ascii="Times New Roman" w:hAnsi="Times New Roman" w:cs="Times New Roman"/>
          <w:lang w:val="sr-Cyrl-RS"/>
        </w:rPr>
        <w:t>104/2009, 99/2011 - др. закон, 71/2012 – одлука УС, 83/2014, 113/2017, 44/2018 и 95/18</w:t>
      </w:r>
      <w:r w:rsidR="008226C2" w:rsidRPr="00C87CB4">
        <w:rPr>
          <w:rFonts w:ascii="Times New Roman" w:hAnsi="Times New Roman" w:cs="Times New Roman"/>
          <w:lang w:val="sr-Cyrl-RS"/>
        </w:rPr>
        <w:t xml:space="preserve">) </w:t>
      </w:r>
      <w:r w:rsidRPr="00C87CB4">
        <w:rPr>
          <w:rFonts w:ascii="Times New Roman" w:eastAsia="Times New Roman" w:hAnsi="Times New Roman" w:cs="Times New Roman"/>
          <w:lang w:val="sr-Cyrl-RS"/>
        </w:rPr>
        <w:t>и у склад</w:t>
      </w:r>
      <w:r w:rsidR="0097155A" w:rsidRPr="00C87CB4">
        <w:rPr>
          <w:rFonts w:ascii="Times New Roman" w:eastAsia="Times New Roman" w:hAnsi="Times New Roman" w:cs="Times New Roman"/>
          <w:lang w:val="sr-Cyrl-RS"/>
        </w:rPr>
        <w:t>у са Националним стандардом бр</w:t>
      </w:r>
      <w:r w:rsidR="001B03E0" w:rsidRPr="00C87C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97155A" w:rsidRPr="00C87CB4">
        <w:rPr>
          <w:rFonts w:ascii="Times New Roman" w:eastAsia="Times New Roman" w:hAnsi="Times New Roman" w:cs="Times New Roman"/>
          <w:lang w:val="sr-Cyrl-RS"/>
        </w:rPr>
        <w:t>.</w:t>
      </w:r>
      <w:r w:rsidRPr="00C87CB4">
        <w:rPr>
          <w:rFonts w:ascii="Times New Roman" w:eastAsia="Times New Roman" w:hAnsi="Times New Roman" w:cs="Times New Roman"/>
          <w:lang w:val="sr-Cyrl-RS"/>
        </w:rPr>
        <w:t xml:space="preserve">5 о начину и поступку уновчења имовине стечајног дужника („Службени гласник РС“ бр. </w:t>
      </w:r>
      <w:r w:rsidR="001B03E0" w:rsidRPr="00C87CB4">
        <w:rPr>
          <w:rFonts w:ascii="Times New Roman" w:eastAsia="Times New Roman" w:hAnsi="Times New Roman" w:cs="Times New Roman"/>
          <w:lang w:val="sr-Cyrl-RS"/>
        </w:rPr>
        <w:t>62/2018</w:t>
      </w:r>
      <w:r w:rsidRPr="00C87CB4">
        <w:rPr>
          <w:rFonts w:ascii="Times New Roman" w:eastAsia="Times New Roman" w:hAnsi="Times New Roman" w:cs="Times New Roman"/>
          <w:lang w:val="sr-Cyrl-RS"/>
        </w:rPr>
        <w:t>), стечајни управник стечајн</w:t>
      </w:r>
      <w:r w:rsidR="001B03E0" w:rsidRPr="00C87CB4">
        <w:rPr>
          <w:rFonts w:ascii="Times New Roman" w:eastAsia="Times New Roman" w:hAnsi="Times New Roman" w:cs="Times New Roman"/>
          <w:lang w:val="sr-Cyrl-RS"/>
        </w:rPr>
        <w:t>ог</w:t>
      </w:r>
      <w:r w:rsidRPr="00C87CB4">
        <w:rPr>
          <w:rFonts w:ascii="Times New Roman" w:eastAsia="Times New Roman" w:hAnsi="Times New Roman" w:cs="Times New Roman"/>
          <w:lang w:val="sr-Cyrl-RS"/>
        </w:rPr>
        <w:t xml:space="preserve"> дужник</w:t>
      </w:r>
      <w:r w:rsidR="001B03E0" w:rsidRPr="00C87CB4">
        <w:rPr>
          <w:rFonts w:ascii="Times New Roman" w:eastAsia="Times New Roman" w:hAnsi="Times New Roman" w:cs="Times New Roman"/>
          <w:lang w:val="sr-Cyrl-RS"/>
        </w:rPr>
        <w:t>а</w:t>
      </w:r>
    </w:p>
    <w:p w:rsidR="001B03E0" w:rsidRPr="00C87CB4" w:rsidRDefault="001B03E0" w:rsidP="00F262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sr-Cyrl-RS"/>
        </w:rPr>
      </w:pPr>
    </w:p>
    <w:p w:rsidR="001B03E0" w:rsidRPr="00C87CB4" w:rsidRDefault="001B03E0" w:rsidP="00F262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sr-Cyrl-RS"/>
        </w:rPr>
      </w:pPr>
    </w:p>
    <w:p w:rsidR="00C87CB4" w:rsidRPr="00C87CB4" w:rsidRDefault="00C87CB4" w:rsidP="00C87C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val="sr-Cyrl-RS"/>
        </w:rPr>
      </w:pPr>
      <w:r w:rsidRPr="00C87CB4">
        <w:rPr>
          <w:rFonts w:ascii="Times New Roman" w:eastAsia="Times New Roman" w:hAnsi="Times New Roman" w:cs="Times New Roman"/>
          <w:b/>
          <w:sz w:val="28"/>
          <w:lang w:val="sr-Cyrl-RS"/>
        </w:rPr>
        <w:t xml:space="preserve">MEGA DISTRIBUTER 018 NI DOO SVRLJIG </w:t>
      </w:r>
      <w:r w:rsidRPr="00C87CB4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C87CB4">
        <w:rPr>
          <w:rFonts w:ascii="Times New Roman" w:eastAsia="Times New Roman" w:hAnsi="Times New Roman" w:cs="Times New Roman"/>
          <w:b/>
          <w:sz w:val="28"/>
          <w:lang w:val="sr-Cyrl-RS"/>
        </w:rPr>
        <w:t xml:space="preserve">U STEČAJU </w:t>
      </w:r>
    </w:p>
    <w:p w:rsidR="00C87CB4" w:rsidRPr="00C87CB4" w:rsidRDefault="00C87CB4" w:rsidP="00C87C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C87CB4">
        <w:rPr>
          <w:rFonts w:ascii="Times New Roman" w:eastAsia="Times New Roman" w:hAnsi="Times New Roman" w:cs="Times New Roman"/>
          <w:lang w:val="sr-Cyrl-RS"/>
        </w:rPr>
        <w:t>Ристе Вујошевића бб,</w:t>
      </w:r>
      <w:r w:rsidR="00F72E6B">
        <w:rPr>
          <w:rFonts w:ascii="Times New Roman" w:eastAsia="Times New Roman" w:hAnsi="Times New Roman" w:cs="Times New Roman"/>
          <w:lang w:val="sr-Cyrl-RS"/>
        </w:rPr>
        <w:t xml:space="preserve"> 18360</w:t>
      </w:r>
      <w:bookmarkStart w:id="0" w:name="_GoBack"/>
      <w:bookmarkEnd w:id="0"/>
      <w:r w:rsidRPr="00C87CB4">
        <w:rPr>
          <w:rFonts w:ascii="Times New Roman" w:eastAsia="Times New Roman" w:hAnsi="Times New Roman" w:cs="Times New Roman"/>
          <w:lang w:val="sr-Cyrl-RS"/>
        </w:rPr>
        <w:t xml:space="preserve"> Сврљиг,</w:t>
      </w:r>
    </w:p>
    <w:p w:rsidR="00C87CB4" w:rsidRPr="00C87CB4" w:rsidRDefault="00C87CB4" w:rsidP="00C87C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C87CB4">
        <w:rPr>
          <w:rFonts w:ascii="Times New Roman" w:eastAsia="Times New Roman" w:hAnsi="Times New Roman" w:cs="Times New Roman"/>
          <w:lang w:val="sr-Cyrl-RS"/>
        </w:rPr>
        <w:t>мати</w:t>
      </w:r>
      <w:r w:rsidR="00F72E6B">
        <w:rPr>
          <w:rFonts w:ascii="Times New Roman" w:eastAsia="Times New Roman" w:hAnsi="Times New Roman" w:cs="Times New Roman"/>
          <w:lang w:val="sr-Cyrl-RS"/>
        </w:rPr>
        <w:t>чни број 20401745, ПИБ 105542114</w:t>
      </w:r>
    </w:p>
    <w:p w:rsidR="00C87CB4" w:rsidRPr="00C87CB4" w:rsidRDefault="00C87CB4" w:rsidP="00C87C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C87CB4" w:rsidRDefault="00C87CB4" w:rsidP="00C87C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6D18DE" w:rsidRPr="00C87CB4" w:rsidRDefault="006D18DE" w:rsidP="00C87C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1B03E0" w:rsidRDefault="001B03E0" w:rsidP="001B0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sr-Latn-RS"/>
        </w:rPr>
      </w:pPr>
    </w:p>
    <w:p w:rsidR="00A442C1" w:rsidRPr="00C87CB4" w:rsidRDefault="00A442C1" w:rsidP="00F262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О</w:t>
      </w:r>
      <w:r w:rsidR="00761315"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 xml:space="preserve"> </w:t>
      </w:r>
      <w:r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Б</w:t>
      </w:r>
      <w:r w:rsidR="00761315"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 xml:space="preserve"> </w:t>
      </w:r>
      <w:r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Ј</w:t>
      </w:r>
      <w:r w:rsidR="00761315"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 xml:space="preserve"> </w:t>
      </w:r>
      <w:r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А</w:t>
      </w:r>
      <w:r w:rsidR="00761315"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 xml:space="preserve"> </w:t>
      </w:r>
      <w:r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В</w:t>
      </w:r>
      <w:r w:rsidR="00761315"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 xml:space="preserve"> </w:t>
      </w:r>
      <w:r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Љ</w:t>
      </w:r>
      <w:r w:rsidR="00761315"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 xml:space="preserve"> </w:t>
      </w:r>
      <w:r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У</w:t>
      </w:r>
      <w:r w:rsidR="00761315"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 xml:space="preserve"> </w:t>
      </w:r>
      <w:r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Ј</w:t>
      </w:r>
      <w:r w:rsidR="00761315"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 xml:space="preserve"> </w:t>
      </w:r>
      <w:r w:rsidRPr="00C87CB4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Е</w:t>
      </w:r>
    </w:p>
    <w:p w:rsidR="00B91CFE" w:rsidRPr="00C87CB4" w:rsidRDefault="00B91CFE" w:rsidP="001B0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32"/>
          <w:lang w:val="sr-Cyrl-RS"/>
        </w:rPr>
      </w:pPr>
    </w:p>
    <w:p w:rsidR="00B91CFE" w:rsidRPr="00C87CB4" w:rsidRDefault="00A442C1" w:rsidP="001B0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32"/>
          <w:lang w:val="sr-Cyrl-RS"/>
        </w:rPr>
      </w:pPr>
      <w:r w:rsidRPr="00C87CB4">
        <w:rPr>
          <w:rFonts w:ascii="Times New Roman" w:eastAsia="Times New Roman" w:hAnsi="Times New Roman" w:cs="Times New Roman"/>
          <w:b/>
          <w:bCs/>
          <w:caps/>
          <w:sz w:val="32"/>
          <w:lang w:val="sr-Cyrl-RS"/>
        </w:rPr>
        <w:t>ПОЗИВ</w:t>
      </w:r>
    </w:p>
    <w:p w:rsidR="00B91CFE" w:rsidRPr="00C87CB4" w:rsidRDefault="00B91CFE" w:rsidP="001B0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</w:pPr>
      <w:r w:rsidRPr="00C87CB4">
        <w:rPr>
          <w:rFonts w:ascii="Times New Roman" w:eastAsia="Times New Roman" w:hAnsi="Times New Roman" w:cs="Times New Roman"/>
          <w:b/>
          <w:bCs/>
          <w:caps/>
          <w:sz w:val="32"/>
          <w:lang w:val="sr-Cyrl-RS"/>
        </w:rPr>
        <w:t xml:space="preserve"> </w:t>
      </w:r>
      <w:r w:rsidR="00A442C1" w:rsidRPr="00C87CB4"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  <w:t>СТРУЧНИМ ЛИЦИМА ЗА ДОСТАВЉАЊЕ ПОНУДЕ</w:t>
      </w:r>
    </w:p>
    <w:p w:rsidR="00B91CFE" w:rsidRPr="00C87CB4" w:rsidRDefault="00A442C1" w:rsidP="001B0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</w:pPr>
      <w:r w:rsidRPr="00C87CB4"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  <w:t>ЗА ВРШЕЊЕ УСЛУГА</w:t>
      </w:r>
      <w:r w:rsidR="00521CA0" w:rsidRPr="00C87CB4"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  <w:t xml:space="preserve"> ПРОЦЕНЕ </w:t>
      </w:r>
      <w:r w:rsidR="0039157A" w:rsidRPr="00C87CB4"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  <w:t>ВРЕДНОСТИ</w:t>
      </w:r>
    </w:p>
    <w:p w:rsidR="001B03E0" w:rsidRPr="00C87CB4" w:rsidRDefault="00521CA0" w:rsidP="001B0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</w:pPr>
      <w:r w:rsidRPr="00C87CB4"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  <w:t xml:space="preserve"> </w:t>
      </w:r>
      <w:r w:rsidR="001B03E0" w:rsidRPr="00C87CB4"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  <w:t xml:space="preserve">ПОКРЕТНЕ ИМОВИНЕ </w:t>
      </w:r>
      <w:r w:rsidRPr="00C87CB4"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  <w:t>СТЕЧАЈНОГ ДУЖНИКА</w:t>
      </w:r>
      <w:r w:rsidR="00A442C1" w:rsidRPr="00C87CB4"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  <w:t xml:space="preserve"> </w:t>
      </w:r>
    </w:p>
    <w:p w:rsidR="001B03E0" w:rsidRPr="00C87CB4" w:rsidRDefault="001B03E0" w:rsidP="00F262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lang w:val="sr-Cyrl-RS"/>
        </w:rPr>
      </w:pPr>
    </w:p>
    <w:p w:rsidR="00C2769B" w:rsidRPr="00C87CB4" w:rsidRDefault="00C2769B" w:rsidP="00F262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lang w:val="sr-Cyrl-RS"/>
        </w:rPr>
      </w:pPr>
    </w:p>
    <w:p w:rsidR="009A3C7A" w:rsidRPr="00C87CB4" w:rsidRDefault="009A3C7A" w:rsidP="00F262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lang w:val="sr-Cyrl-RS"/>
        </w:rPr>
      </w:pPr>
    </w:p>
    <w:p w:rsidR="00B91CFE" w:rsidRPr="00C87CB4" w:rsidRDefault="00B91CFE" w:rsidP="007E38F3">
      <w:pPr>
        <w:tabs>
          <w:tab w:val="left" w:pos="0"/>
        </w:tabs>
        <w:ind w:right="-32"/>
        <w:jc w:val="both"/>
        <w:rPr>
          <w:rFonts w:ascii="Times New Roman" w:hAnsi="Times New Roman" w:cs="Times New Roman"/>
          <w:lang w:val="sr-Cyrl-RS"/>
        </w:rPr>
      </w:pPr>
      <w:r w:rsidRPr="00C87CB4">
        <w:rPr>
          <w:rFonts w:ascii="Times New Roman" w:hAnsi="Times New Roman" w:cs="Times New Roman"/>
          <w:lang w:val="sr-Cyrl-RS"/>
        </w:rPr>
        <w:t>Решењем Привредног суда у Ни</w:t>
      </w:r>
      <w:r w:rsidR="004115B3" w:rsidRPr="00C87CB4">
        <w:rPr>
          <w:rFonts w:ascii="Times New Roman" w:hAnsi="Times New Roman" w:cs="Times New Roman"/>
          <w:lang w:val="sr-Cyrl-RS"/>
        </w:rPr>
        <w:t>шу</w:t>
      </w:r>
      <w:r w:rsidR="00B1770E">
        <w:rPr>
          <w:rFonts w:ascii="Times New Roman" w:hAnsi="Times New Roman" w:cs="Times New Roman"/>
          <w:lang w:val="sr-Cyrl-RS"/>
        </w:rPr>
        <w:t xml:space="preserve"> посл. бр. Ст.9/2023 од 20</w:t>
      </w:r>
      <w:r w:rsidRPr="00C87CB4">
        <w:rPr>
          <w:rFonts w:ascii="Times New Roman" w:hAnsi="Times New Roman" w:cs="Times New Roman"/>
          <w:lang w:val="sr-Cyrl-RS"/>
        </w:rPr>
        <w:t>.07.2023. године отворен је стечајни поступак над стечајним дужником</w:t>
      </w:r>
      <w:r w:rsidRPr="00C87CB4">
        <w:rPr>
          <w:rFonts w:ascii="Times New Roman" w:hAnsi="Times New Roman" w:cs="Times New Roman"/>
          <w:b/>
          <w:lang w:val="sr-Cyrl-RS"/>
        </w:rPr>
        <w:t xml:space="preserve"> </w:t>
      </w:r>
      <w:bookmarkStart w:id="1" w:name="_Hlk91152958"/>
      <w:r w:rsidR="00C87CB4" w:rsidRPr="00C87CB4">
        <w:rPr>
          <w:rFonts w:ascii="Times New Roman" w:hAnsi="Times New Roman" w:cs="Times New Roman"/>
          <w:lang w:val="sr-Cyrl-RS"/>
        </w:rPr>
        <w:t>MEGA DISTRIBUTER 018 NI DOO SVRLJIG - U STEČAJU</w:t>
      </w:r>
      <w:r w:rsidRPr="00C87CB4">
        <w:rPr>
          <w:rFonts w:ascii="Times New Roman" w:hAnsi="Times New Roman" w:cs="Times New Roman"/>
          <w:lang w:val="sr-Cyrl-RS"/>
        </w:rPr>
        <w:t xml:space="preserve">, ул.Ристе Вујошевића бб, матични број </w:t>
      </w:r>
      <w:r w:rsidR="00C87CB4" w:rsidRPr="00C87CB4">
        <w:rPr>
          <w:rFonts w:ascii="Times New Roman" w:hAnsi="Times New Roman" w:cs="Times New Roman"/>
          <w:lang w:val="sr-Cyrl-RS"/>
        </w:rPr>
        <w:t>20401745</w:t>
      </w:r>
      <w:r w:rsidRPr="00C87CB4">
        <w:rPr>
          <w:rFonts w:ascii="Times New Roman" w:hAnsi="Times New Roman" w:cs="Times New Roman"/>
          <w:lang w:val="sr-Cyrl-RS"/>
        </w:rPr>
        <w:t xml:space="preserve">, ПИБ </w:t>
      </w:r>
      <w:r w:rsidR="00F72E6B">
        <w:rPr>
          <w:rFonts w:ascii="Times New Roman" w:hAnsi="Times New Roman" w:cs="Times New Roman"/>
          <w:lang w:val="sr-Cyrl-RS"/>
        </w:rPr>
        <w:t>105542114</w:t>
      </w:r>
      <w:r w:rsidRPr="00C87CB4">
        <w:rPr>
          <w:rFonts w:ascii="Times New Roman" w:hAnsi="Times New Roman" w:cs="Times New Roman"/>
          <w:lang w:val="sr-Cyrl-RS"/>
        </w:rPr>
        <w:t>.</w:t>
      </w:r>
    </w:p>
    <w:bookmarkEnd w:id="1"/>
    <w:p w:rsidR="00B91CFE" w:rsidRPr="00C87CB4" w:rsidRDefault="00B91CFE" w:rsidP="007E38F3">
      <w:pPr>
        <w:pStyle w:val="NoSpacing"/>
        <w:jc w:val="both"/>
        <w:rPr>
          <w:sz w:val="22"/>
          <w:szCs w:val="22"/>
          <w:lang w:val="sr-Cyrl-RS"/>
        </w:rPr>
      </w:pPr>
      <w:r w:rsidRPr="00C87CB4">
        <w:rPr>
          <w:sz w:val="22"/>
          <w:szCs w:val="22"/>
          <w:lang w:val="sr-Cyrl-RS"/>
        </w:rPr>
        <w:t>Реш</w:t>
      </w:r>
      <w:r w:rsidR="00B1770E">
        <w:rPr>
          <w:sz w:val="22"/>
          <w:szCs w:val="22"/>
          <w:lang w:val="sr-Cyrl-RS"/>
        </w:rPr>
        <w:t>ењем Привредног суда у Нишу Ст.9</w:t>
      </w:r>
      <w:r w:rsidRPr="00C87CB4">
        <w:rPr>
          <w:sz w:val="22"/>
          <w:szCs w:val="22"/>
          <w:lang w:val="sr-Cyrl-RS"/>
        </w:rPr>
        <w:t xml:space="preserve">/2023 од </w:t>
      </w:r>
      <w:r w:rsidR="00B1770E" w:rsidRPr="00B1770E">
        <w:rPr>
          <w:sz w:val="22"/>
          <w:szCs w:val="22"/>
          <w:lang w:val="sr-Cyrl-RS"/>
        </w:rPr>
        <w:t>25</w:t>
      </w:r>
      <w:r w:rsidRPr="00B1770E">
        <w:rPr>
          <w:sz w:val="22"/>
          <w:szCs w:val="22"/>
          <w:lang w:val="sr-Cyrl-RS"/>
        </w:rPr>
        <w:t>.</w:t>
      </w:r>
      <w:r w:rsidR="00B1770E" w:rsidRPr="00B1770E">
        <w:rPr>
          <w:sz w:val="22"/>
          <w:szCs w:val="22"/>
          <w:lang w:val="sr-Cyrl-RS"/>
        </w:rPr>
        <w:t>10</w:t>
      </w:r>
      <w:r w:rsidRPr="00B1770E">
        <w:rPr>
          <w:sz w:val="22"/>
          <w:szCs w:val="22"/>
          <w:lang w:val="sr-Cyrl-RS"/>
        </w:rPr>
        <w:t>.</w:t>
      </w:r>
      <w:r w:rsidR="00B1770E" w:rsidRPr="00B1770E">
        <w:rPr>
          <w:sz w:val="22"/>
          <w:szCs w:val="22"/>
          <w:lang w:val="sr-Cyrl-RS"/>
        </w:rPr>
        <w:t>2023</w:t>
      </w:r>
      <w:r w:rsidRPr="00B1770E">
        <w:rPr>
          <w:sz w:val="22"/>
          <w:szCs w:val="22"/>
          <w:lang w:val="sr-Cyrl-RS"/>
        </w:rPr>
        <w:t>.године</w:t>
      </w:r>
      <w:r w:rsidRPr="00C87CB4">
        <w:rPr>
          <w:sz w:val="22"/>
          <w:szCs w:val="22"/>
          <w:lang w:val="sr-Cyrl-RS"/>
        </w:rPr>
        <w:t xml:space="preserve"> одређено је спровођење стечајног поступка  банкротством стечајног </w:t>
      </w:r>
      <w:r w:rsidR="00C2769B" w:rsidRPr="00C87CB4">
        <w:rPr>
          <w:sz w:val="22"/>
          <w:szCs w:val="22"/>
          <w:lang w:val="sr-Cyrl-RS"/>
        </w:rPr>
        <w:t>ду</w:t>
      </w:r>
      <w:r w:rsidRPr="00C87CB4">
        <w:rPr>
          <w:sz w:val="22"/>
          <w:szCs w:val="22"/>
          <w:lang w:val="sr-Cyrl-RS"/>
        </w:rPr>
        <w:t xml:space="preserve">жника. </w:t>
      </w:r>
    </w:p>
    <w:p w:rsidR="00C2769B" w:rsidRPr="00C87CB4" w:rsidRDefault="00C2769B" w:rsidP="007E38F3">
      <w:pPr>
        <w:pStyle w:val="NoSpacing"/>
        <w:jc w:val="both"/>
        <w:rPr>
          <w:sz w:val="22"/>
          <w:szCs w:val="22"/>
          <w:lang w:val="sr-Cyrl-RS"/>
        </w:rPr>
      </w:pPr>
      <w:r w:rsidRPr="00C87CB4">
        <w:rPr>
          <w:sz w:val="22"/>
          <w:szCs w:val="22"/>
          <w:lang w:val="sr-Cyrl-RS"/>
        </w:rPr>
        <w:t xml:space="preserve">У складу с Националним стандардом за управљање стечајном масом бр. 5, стечајни управник стечајног дужника  </w:t>
      </w:r>
      <w:r w:rsidR="00C87CB4" w:rsidRPr="00C87CB4">
        <w:rPr>
          <w:sz w:val="22"/>
          <w:szCs w:val="22"/>
          <w:lang w:val="sr-Cyrl-RS"/>
        </w:rPr>
        <w:t xml:space="preserve">MEGA DISTRIBUTER 018 NI DOO SVRLJIG - U STEČAJU </w:t>
      </w:r>
      <w:r w:rsidRPr="00C87CB4">
        <w:rPr>
          <w:sz w:val="22"/>
          <w:szCs w:val="22"/>
          <w:lang w:val="sr-Cyrl-RS"/>
        </w:rPr>
        <w:t xml:space="preserve">позива заинтересована лица за достављање понуда </w:t>
      </w:r>
      <w:r w:rsidR="007E38F3" w:rsidRPr="00C87CB4">
        <w:rPr>
          <w:sz w:val="22"/>
          <w:szCs w:val="22"/>
          <w:lang w:val="sr-Cyrl-RS"/>
        </w:rPr>
        <w:t>за избор најповољнијег понуђача</w:t>
      </w:r>
      <w:r w:rsidR="007E38F3" w:rsidRPr="00C87CB4">
        <w:rPr>
          <w:sz w:val="22"/>
          <w:szCs w:val="22"/>
        </w:rPr>
        <w:t xml:space="preserve"> </w:t>
      </w:r>
      <w:r w:rsidRPr="00C87CB4">
        <w:rPr>
          <w:sz w:val="22"/>
          <w:szCs w:val="22"/>
          <w:lang w:val="sr-Cyrl-RS"/>
        </w:rPr>
        <w:t>за пружање услуга процене вредности имовине стечајног дужника.</w:t>
      </w:r>
    </w:p>
    <w:p w:rsidR="00344EED" w:rsidRPr="00C87CB4" w:rsidRDefault="00344EED" w:rsidP="007E38F3">
      <w:pPr>
        <w:pStyle w:val="NoSpacing"/>
        <w:jc w:val="both"/>
        <w:rPr>
          <w:b/>
          <w:sz w:val="22"/>
          <w:szCs w:val="22"/>
          <w:lang w:val="sr-Cyrl-RS"/>
        </w:rPr>
      </w:pPr>
      <w:r w:rsidRPr="00C87CB4">
        <w:rPr>
          <w:b/>
          <w:sz w:val="22"/>
          <w:szCs w:val="22"/>
          <w:lang w:val="sr-Cyrl-RS"/>
        </w:rPr>
        <w:t>Задатак проценитеља је да изврши:</w:t>
      </w:r>
    </w:p>
    <w:p w:rsidR="00344EED" w:rsidRPr="00C87CB4" w:rsidRDefault="00344EED" w:rsidP="00344EED">
      <w:pPr>
        <w:pStyle w:val="NoSpacing"/>
        <w:numPr>
          <w:ilvl w:val="0"/>
          <w:numId w:val="7"/>
        </w:numPr>
        <w:spacing w:after="240" w:afterAutospacing="0"/>
        <w:jc w:val="both"/>
        <w:rPr>
          <w:b/>
          <w:sz w:val="22"/>
          <w:szCs w:val="22"/>
          <w:lang w:val="sr-Cyrl-RS"/>
        </w:rPr>
      </w:pPr>
      <w:r w:rsidRPr="00C87CB4">
        <w:rPr>
          <w:b/>
          <w:sz w:val="22"/>
          <w:szCs w:val="22"/>
          <w:lang w:val="sr-Cyrl-RS"/>
        </w:rPr>
        <w:t xml:space="preserve">процену вредности целокупне имовине стечајног дужника, </w:t>
      </w:r>
    </w:p>
    <w:p w:rsidR="00344EED" w:rsidRPr="006D18DE" w:rsidRDefault="00344EED" w:rsidP="00344EED">
      <w:pPr>
        <w:pStyle w:val="NoSpacing"/>
        <w:numPr>
          <w:ilvl w:val="0"/>
          <w:numId w:val="7"/>
        </w:numPr>
        <w:spacing w:after="240" w:afterAutospacing="0"/>
        <w:jc w:val="both"/>
        <w:rPr>
          <w:b/>
          <w:sz w:val="22"/>
          <w:szCs w:val="22"/>
          <w:lang w:val="sr-Cyrl-RS"/>
        </w:rPr>
      </w:pPr>
      <w:r w:rsidRPr="00C87CB4">
        <w:rPr>
          <w:b/>
          <w:sz w:val="22"/>
          <w:szCs w:val="22"/>
          <w:lang w:val="sr-Cyrl-RS"/>
        </w:rPr>
        <w:t>процену целисходности продаје целокупне имовине стечајног дужника као целине у односу на продају имовине стечајног дужника у деловима</w:t>
      </w:r>
      <w:r w:rsidR="00B1770E">
        <w:rPr>
          <w:b/>
          <w:sz w:val="22"/>
          <w:szCs w:val="22"/>
          <w:lang w:val="sr-Cyrl-RS"/>
        </w:rPr>
        <w:t>.</w:t>
      </w:r>
    </w:p>
    <w:p w:rsidR="006D18DE" w:rsidRPr="00C87CB4" w:rsidRDefault="006D18DE" w:rsidP="006D18DE">
      <w:pPr>
        <w:pStyle w:val="NoSpacing"/>
        <w:spacing w:after="240" w:afterAutospacing="0"/>
        <w:ind w:left="720"/>
        <w:jc w:val="both"/>
        <w:rPr>
          <w:b/>
          <w:sz w:val="22"/>
          <w:szCs w:val="22"/>
          <w:lang w:val="sr-Cyrl-RS"/>
        </w:rPr>
      </w:pPr>
    </w:p>
    <w:p w:rsidR="004115B3" w:rsidRPr="00C87CB4" w:rsidRDefault="004115B3" w:rsidP="0018513C">
      <w:pPr>
        <w:pStyle w:val="NoSpacing"/>
        <w:jc w:val="both"/>
        <w:rPr>
          <w:sz w:val="22"/>
          <w:szCs w:val="22"/>
          <w:lang w:val="sr-Cyrl-RS"/>
        </w:rPr>
      </w:pPr>
      <w:r w:rsidRPr="00C87CB4">
        <w:rPr>
          <w:sz w:val="22"/>
          <w:szCs w:val="22"/>
          <w:lang w:val="sr-Cyrl-RS"/>
        </w:rPr>
        <w:t>Процена вредности имовине стечајног дужника врши се у складу с Националним стандардима за управљање стечајном масом и Међународним стандардима финансијског извештавања.</w:t>
      </w:r>
    </w:p>
    <w:p w:rsidR="004115B3" w:rsidRPr="00C87CB4" w:rsidRDefault="004115B3" w:rsidP="004115B3">
      <w:pPr>
        <w:pStyle w:val="NoSpacing"/>
        <w:jc w:val="both"/>
        <w:rPr>
          <w:sz w:val="22"/>
          <w:szCs w:val="22"/>
          <w:lang w:val="sr-Cyrl-RS"/>
        </w:rPr>
      </w:pPr>
      <w:r w:rsidRPr="00C87CB4">
        <w:rPr>
          <w:sz w:val="22"/>
          <w:szCs w:val="22"/>
          <w:lang w:val="sr-Cyrl-RS"/>
        </w:rPr>
        <w:t>Заинтересована лица су дужна да уз своју понуду доставе:</w:t>
      </w:r>
    </w:p>
    <w:p w:rsidR="004115B3" w:rsidRPr="00C87CB4" w:rsidRDefault="004115B3" w:rsidP="004115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C87CB4">
        <w:rPr>
          <w:rFonts w:ascii="Times New Roman" w:eastAsia="Times New Roman" w:hAnsi="Times New Roman" w:cs="Times New Roman"/>
          <w:lang w:val="sr-Cyrl-RS"/>
        </w:rPr>
        <w:t>- лиценцу за обављање послова овлашћеног проценитеља;</w:t>
      </w:r>
    </w:p>
    <w:p w:rsidR="004115B3" w:rsidRPr="00C87CB4" w:rsidRDefault="004115B3" w:rsidP="004115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C87CB4">
        <w:rPr>
          <w:rFonts w:ascii="Times New Roman" w:eastAsia="Times New Roman" w:hAnsi="Times New Roman" w:cs="Times New Roman"/>
          <w:lang w:val="sr-Cyrl-RS"/>
        </w:rPr>
        <w:lastRenderedPageBreak/>
        <w:t>- доказ да испуњавају квалификациони услов – да располажу довољним кадровским и техничким капацитетом за вршење услуге из понуде:</w:t>
      </w:r>
    </w:p>
    <w:p w:rsidR="004115B3" w:rsidRPr="00C87CB4" w:rsidRDefault="004115B3" w:rsidP="004115B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C87CB4">
        <w:rPr>
          <w:rFonts w:ascii="Times New Roman" w:eastAsia="Times New Roman" w:hAnsi="Times New Roman" w:cs="Times New Roman"/>
          <w:lang w:val="sr-Cyrl-RS"/>
        </w:rPr>
        <w:t xml:space="preserve">а.Да је за реализацију услуга из понуде предвидео чланове проценитељског тима који имају одговарајуће универзитетске квалификације у области економије, права, грађевинске струке, информатике и других инжењерских профила, те да имају искуства у пружању услуга наведених у понуди - приложити списак са задужењима и биографије кључног особља предложеног за спровођење услуга из понуде. </w:t>
      </w:r>
    </w:p>
    <w:p w:rsidR="004115B3" w:rsidRPr="00C87CB4" w:rsidRDefault="004115B3" w:rsidP="004115B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C87CB4">
        <w:rPr>
          <w:rFonts w:ascii="Times New Roman" w:eastAsia="Times New Roman" w:hAnsi="Times New Roman" w:cs="Times New Roman"/>
          <w:lang w:val="sr-Cyrl-RS"/>
        </w:rPr>
        <w:t>б. Да руководилац тимова за процену некретнина има одговарајућу лиценцу за вршење процене вредности непокретнсти издату у складу са Законом о проценитељима вредности непокретности Републике Србије („Сл.гласник РС“ бр.108/2016 и 113/2017 – др.закон).</w:t>
      </w:r>
    </w:p>
    <w:p w:rsidR="004115B3" w:rsidRPr="00C87CB4" w:rsidRDefault="004115B3" w:rsidP="004115B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C87CB4">
        <w:rPr>
          <w:rFonts w:ascii="Times New Roman" w:eastAsia="Times New Roman" w:hAnsi="Times New Roman" w:cs="Times New Roman"/>
          <w:lang w:val="sr-Cyrl-RS"/>
        </w:rPr>
        <w:t>в.  Да достави Референцу-листу фирми са проценама вредности;</w:t>
      </w:r>
    </w:p>
    <w:p w:rsidR="004115B3" w:rsidRPr="00C87CB4" w:rsidRDefault="004115B3" w:rsidP="004115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C87CB4">
        <w:rPr>
          <w:rFonts w:ascii="Times New Roman" w:eastAsia="Times New Roman" w:hAnsi="Times New Roman" w:cs="Times New Roman"/>
          <w:lang w:val="sr-Cyrl-RS"/>
        </w:rPr>
        <w:t>- Рок у коме ће завршити процену;</w:t>
      </w:r>
    </w:p>
    <w:p w:rsidR="004115B3" w:rsidRPr="00C87CB4" w:rsidRDefault="004115B3" w:rsidP="004115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C87CB4">
        <w:rPr>
          <w:rFonts w:ascii="Times New Roman" w:eastAsia="Times New Roman" w:hAnsi="Times New Roman" w:cs="Times New Roman"/>
          <w:lang w:val="sr-Cyrl-RS"/>
        </w:rPr>
        <w:t>- Цену услуге</w:t>
      </w:r>
      <w:r w:rsidR="005A69FA">
        <w:rPr>
          <w:rFonts w:ascii="Times New Roman" w:eastAsia="Times New Roman" w:hAnsi="Times New Roman" w:cs="Times New Roman"/>
          <w:lang w:val="sr-Cyrl-RS"/>
        </w:rPr>
        <w:t xml:space="preserve"> исказану у динарима са посебно исказаним пдв-ом и рок плаћања</w:t>
      </w:r>
      <w:r w:rsidRPr="00C87CB4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4115B3" w:rsidRPr="00C87CB4" w:rsidRDefault="004115B3" w:rsidP="004115B3">
      <w:pPr>
        <w:pStyle w:val="NoSpacing"/>
        <w:jc w:val="both"/>
        <w:rPr>
          <w:sz w:val="22"/>
          <w:szCs w:val="22"/>
          <w:lang w:val="sr-Cyrl-RS"/>
        </w:rPr>
      </w:pPr>
      <w:r w:rsidRPr="00C87CB4">
        <w:rPr>
          <w:sz w:val="22"/>
          <w:szCs w:val="22"/>
          <w:lang w:val="sr-Cyrl-RS"/>
        </w:rPr>
        <w:t>Најзначајнију имовину стечајног дужника чине:</w:t>
      </w:r>
    </w:p>
    <w:p w:rsidR="00C87CB4" w:rsidRDefault="00C87CB4" w:rsidP="004115B3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Пекарска </w:t>
      </w:r>
      <w:r w:rsidR="00B1770E">
        <w:rPr>
          <w:sz w:val="22"/>
          <w:szCs w:val="22"/>
          <w:lang w:val="sr-Cyrl-RS"/>
        </w:rPr>
        <w:t xml:space="preserve">опрема </w:t>
      </w:r>
      <w:r>
        <w:rPr>
          <w:sz w:val="22"/>
          <w:szCs w:val="22"/>
          <w:lang w:val="sr-Cyrl-RS"/>
        </w:rPr>
        <w:t>(векнарица</w:t>
      </w:r>
      <w:r w:rsidR="00B1770E">
        <w:rPr>
          <w:sz w:val="22"/>
          <w:szCs w:val="22"/>
          <w:lang w:val="sr-Cyrl-RS"/>
        </w:rPr>
        <w:t xml:space="preserve"> са кекецом, векнарица,</w:t>
      </w:r>
      <w:r>
        <w:rPr>
          <w:sz w:val="22"/>
          <w:szCs w:val="22"/>
          <w:lang w:val="sr-Cyrl-RS"/>
        </w:rPr>
        <w:t>миксер за тесто,ламинатор за растањи</w:t>
      </w:r>
      <w:r w:rsidR="00EE069D">
        <w:rPr>
          <w:sz w:val="22"/>
          <w:szCs w:val="22"/>
          <w:lang w:val="sr-Cyrl-RS"/>
        </w:rPr>
        <w:t>вање т</w:t>
      </w:r>
      <w:r w:rsidR="00B1770E">
        <w:rPr>
          <w:sz w:val="22"/>
          <w:szCs w:val="22"/>
          <w:lang w:val="sr-Cyrl-RS"/>
        </w:rPr>
        <w:t>еста, пећ за печење хлеба, ваку</w:t>
      </w:r>
      <w:r w:rsidR="00EE069D">
        <w:rPr>
          <w:sz w:val="22"/>
          <w:szCs w:val="22"/>
          <w:lang w:val="sr-Cyrl-RS"/>
        </w:rPr>
        <w:t>мска пакерица и др.)</w:t>
      </w:r>
    </w:p>
    <w:p w:rsidR="00EE069D" w:rsidRDefault="00EE069D" w:rsidP="004115B3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Минусно – плусна комора</w:t>
      </w:r>
      <w:r w:rsidR="00B1770E">
        <w:rPr>
          <w:sz w:val="22"/>
          <w:szCs w:val="22"/>
          <w:lang w:val="sr-Cyrl-RS"/>
        </w:rPr>
        <w:t>;</w:t>
      </w:r>
    </w:p>
    <w:p w:rsidR="00EE069D" w:rsidRDefault="00EE069D" w:rsidP="004115B3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Канцеларијски инвентар</w:t>
      </w:r>
      <w:r w:rsidR="00B1770E">
        <w:rPr>
          <w:sz w:val="22"/>
          <w:szCs w:val="22"/>
          <w:lang w:val="sr-Cyrl-RS"/>
        </w:rPr>
        <w:t>;</w:t>
      </w:r>
    </w:p>
    <w:p w:rsidR="00EE069D" w:rsidRDefault="00EE069D" w:rsidP="00EE069D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EE069D">
        <w:rPr>
          <w:sz w:val="22"/>
          <w:szCs w:val="22"/>
          <w:lang w:val="sr-Cyrl-RS"/>
        </w:rPr>
        <w:t>Виљушкар марке  STILL р-70 2 т</w:t>
      </w:r>
      <w:r>
        <w:rPr>
          <w:sz w:val="22"/>
          <w:szCs w:val="22"/>
          <w:lang w:val="sr-Cyrl-RS"/>
        </w:rPr>
        <w:t xml:space="preserve"> и </w:t>
      </w:r>
      <w:r w:rsidRPr="00EE069D">
        <w:rPr>
          <w:sz w:val="22"/>
          <w:szCs w:val="22"/>
          <w:lang w:val="sr-Cyrl-RS"/>
        </w:rPr>
        <w:t>Виљушкар марке INBOX cl 16 c</w:t>
      </w:r>
      <w:r w:rsidR="00B1770E">
        <w:rPr>
          <w:sz w:val="22"/>
          <w:szCs w:val="22"/>
          <w:lang w:val="sr-Cyrl-RS"/>
        </w:rPr>
        <w:t>;</w:t>
      </w:r>
    </w:p>
    <w:p w:rsidR="00EE069D" w:rsidRDefault="00EE069D" w:rsidP="00EE069D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Путничка возила </w:t>
      </w:r>
      <w:r w:rsidRPr="00EE069D">
        <w:rPr>
          <w:sz w:val="22"/>
          <w:szCs w:val="22"/>
          <w:lang w:val="sr-Cyrl-RS"/>
        </w:rPr>
        <w:t>Škoda fabia 1,2 classic</w:t>
      </w:r>
      <w:r>
        <w:rPr>
          <w:sz w:val="22"/>
          <w:szCs w:val="22"/>
          <w:lang w:val="sr-Cyrl-RS"/>
        </w:rPr>
        <w:t xml:space="preserve"> (2 возила)</w:t>
      </w:r>
      <w:r w:rsidR="00B1770E">
        <w:rPr>
          <w:sz w:val="22"/>
          <w:szCs w:val="22"/>
          <w:lang w:val="sr-Cyrl-RS"/>
        </w:rPr>
        <w:t>;</w:t>
      </w:r>
    </w:p>
    <w:p w:rsidR="00EE069D" w:rsidRPr="00B1770E" w:rsidRDefault="00EE069D" w:rsidP="00EE069D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B1770E">
        <w:rPr>
          <w:sz w:val="22"/>
          <w:szCs w:val="22"/>
          <w:lang w:val="sr-Cyrl-RS"/>
        </w:rPr>
        <w:t>Путничко возило O</w:t>
      </w:r>
      <w:proofErr w:type="spellStart"/>
      <w:r w:rsidRPr="00B1770E">
        <w:rPr>
          <w:sz w:val="22"/>
          <w:szCs w:val="22"/>
        </w:rPr>
        <w:t>pel</w:t>
      </w:r>
      <w:proofErr w:type="spellEnd"/>
      <w:r w:rsidRPr="00B1770E">
        <w:rPr>
          <w:sz w:val="22"/>
          <w:szCs w:val="22"/>
        </w:rPr>
        <w:t xml:space="preserve"> Astra</w:t>
      </w:r>
      <w:r w:rsidR="005A69FA">
        <w:rPr>
          <w:sz w:val="22"/>
          <w:szCs w:val="22"/>
          <w:lang w:val="sr-Cyrl-RS"/>
        </w:rPr>
        <w:t xml:space="preserve">- </w:t>
      </w:r>
      <w:r w:rsidR="005A69FA">
        <w:rPr>
          <w:sz w:val="22"/>
          <w:szCs w:val="22"/>
          <w:lang w:val="sr-Latn-RS"/>
        </w:rPr>
        <w:t>G-CCT 98/DJ11/2A34A850GCM5</w:t>
      </w:r>
      <w:r w:rsidR="00B1770E">
        <w:rPr>
          <w:sz w:val="22"/>
          <w:szCs w:val="22"/>
          <w:lang w:val="sr-Cyrl-RS"/>
        </w:rPr>
        <w:t>;</w:t>
      </w:r>
      <w:r w:rsidRPr="00B1770E">
        <w:rPr>
          <w:sz w:val="22"/>
          <w:szCs w:val="22"/>
        </w:rPr>
        <w:t xml:space="preserve"> </w:t>
      </w:r>
    </w:p>
    <w:p w:rsidR="00EE069D" w:rsidRDefault="00EE069D" w:rsidP="00EE069D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Теретна возила </w:t>
      </w:r>
      <w:r w:rsidRPr="00EE069D">
        <w:rPr>
          <w:sz w:val="22"/>
          <w:szCs w:val="22"/>
          <w:lang w:val="sr-Cyrl-RS"/>
        </w:rPr>
        <w:t xml:space="preserve">Škoda </w:t>
      </w:r>
      <w:r>
        <w:rPr>
          <w:sz w:val="22"/>
          <w:szCs w:val="22"/>
        </w:rPr>
        <w:t>R</w:t>
      </w:r>
      <w:r w:rsidRPr="00EE069D">
        <w:rPr>
          <w:sz w:val="22"/>
          <w:szCs w:val="22"/>
          <w:lang w:val="sr-Cyrl-RS"/>
        </w:rPr>
        <w:t>oomst</w:t>
      </w:r>
      <w:r>
        <w:rPr>
          <w:sz w:val="22"/>
          <w:szCs w:val="22"/>
          <w:lang w:val="sr-Cyrl-RS"/>
        </w:rPr>
        <w:t xml:space="preserve">er </w:t>
      </w:r>
      <w:r>
        <w:rPr>
          <w:sz w:val="22"/>
          <w:szCs w:val="22"/>
        </w:rPr>
        <w:t>P</w:t>
      </w:r>
      <w:r w:rsidRPr="00EE069D">
        <w:rPr>
          <w:sz w:val="22"/>
          <w:szCs w:val="22"/>
          <w:lang w:val="sr-Cyrl-RS"/>
        </w:rPr>
        <w:t>raktik 1,2</w:t>
      </w:r>
      <w:r>
        <w:rPr>
          <w:sz w:val="22"/>
          <w:szCs w:val="22"/>
          <w:lang w:val="sr-Cyrl-RS"/>
        </w:rPr>
        <w:t xml:space="preserve"> (2 возила)</w:t>
      </w:r>
    </w:p>
    <w:p w:rsidR="00EE069D" w:rsidRDefault="00EE069D" w:rsidP="00EE069D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EE069D">
        <w:rPr>
          <w:sz w:val="22"/>
          <w:szCs w:val="22"/>
          <w:lang w:val="sr-Cyrl-RS"/>
        </w:rPr>
        <w:t>Теретно</w:t>
      </w:r>
      <w:r>
        <w:rPr>
          <w:sz w:val="22"/>
          <w:szCs w:val="22"/>
          <w:lang w:val="sr-Cyrl-RS"/>
        </w:rPr>
        <w:t xml:space="preserve"> возило IVECO-EUROCARGO ETS 6,4</w:t>
      </w:r>
      <w:r w:rsidR="00B1770E">
        <w:rPr>
          <w:sz w:val="22"/>
          <w:szCs w:val="22"/>
          <w:lang w:val="sr-Cyrl-RS"/>
        </w:rPr>
        <w:t>;</w:t>
      </w:r>
    </w:p>
    <w:p w:rsidR="00EE069D" w:rsidRPr="00EE069D" w:rsidRDefault="00EE069D" w:rsidP="00EE069D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EE069D">
        <w:rPr>
          <w:sz w:val="22"/>
          <w:szCs w:val="22"/>
          <w:lang w:val="sr-Cyrl-RS"/>
        </w:rPr>
        <w:t>Теретно возило FORD TRANSIT 300 MWB 2,2 TDCI</w:t>
      </w:r>
      <w:r w:rsidRPr="00EE069D">
        <w:rPr>
          <w:sz w:val="22"/>
          <w:szCs w:val="22"/>
          <w:lang w:val="sr-Cyrl-RS"/>
        </w:rPr>
        <w:tab/>
      </w:r>
      <w:r w:rsidR="00B1770E">
        <w:rPr>
          <w:sz w:val="22"/>
          <w:szCs w:val="22"/>
          <w:lang w:val="sr-Cyrl-RS"/>
        </w:rPr>
        <w:t>;</w:t>
      </w:r>
    </w:p>
    <w:p w:rsidR="006D18DE" w:rsidRPr="006D18DE" w:rsidRDefault="00EE069D" w:rsidP="00EE069D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EE069D">
        <w:rPr>
          <w:sz w:val="22"/>
          <w:szCs w:val="22"/>
          <w:lang w:val="sr-Cyrl-RS"/>
        </w:rPr>
        <w:t xml:space="preserve">Теретно возило MERCEDES-BENZ </w:t>
      </w:r>
      <w:r>
        <w:rPr>
          <w:sz w:val="22"/>
          <w:szCs w:val="22"/>
          <w:lang w:val="sr-Cyrl-RS"/>
        </w:rPr>
        <w:t>–</w:t>
      </w:r>
      <w:r w:rsidRPr="00EE069D">
        <w:rPr>
          <w:sz w:val="22"/>
          <w:szCs w:val="22"/>
          <w:lang w:val="sr-Cyrl-RS"/>
        </w:rPr>
        <w:t>ATEGO</w:t>
      </w:r>
      <w:r>
        <w:rPr>
          <w:sz w:val="22"/>
          <w:szCs w:val="22"/>
        </w:rPr>
        <w:t xml:space="preserve"> </w:t>
      </w:r>
      <w:r w:rsidRPr="00EE069D">
        <w:rPr>
          <w:sz w:val="22"/>
          <w:szCs w:val="22"/>
          <w:lang w:val="sr-Cyrl-RS"/>
        </w:rPr>
        <w:t>8123620</w:t>
      </w:r>
      <w:r w:rsidR="00B1770E">
        <w:rPr>
          <w:sz w:val="22"/>
          <w:szCs w:val="22"/>
          <w:lang w:val="sr-Cyrl-RS"/>
        </w:rPr>
        <w:t>.</w:t>
      </w:r>
      <w:r w:rsidRPr="00EE069D">
        <w:rPr>
          <w:sz w:val="22"/>
          <w:szCs w:val="22"/>
          <w:lang w:val="sr-Cyrl-RS"/>
        </w:rPr>
        <w:tab/>
      </w:r>
    </w:p>
    <w:p w:rsidR="00EE069D" w:rsidRPr="00EE069D" w:rsidRDefault="00EE069D" w:rsidP="006D18DE">
      <w:pPr>
        <w:pStyle w:val="NoSpacing"/>
        <w:ind w:left="720"/>
        <w:jc w:val="both"/>
        <w:rPr>
          <w:sz w:val="22"/>
          <w:szCs w:val="22"/>
          <w:lang w:val="sr-Cyrl-RS"/>
        </w:rPr>
      </w:pPr>
      <w:r w:rsidRPr="00EE069D">
        <w:rPr>
          <w:sz w:val="22"/>
          <w:szCs w:val="22"/>
          <w:lang w:val="sr-Cyrl-RS"/>
        </w:rPr>
        <w:tab/>
      </w:r>
      <w:r w:rsidRPr="00EE069D">
        <w:rPr>
          <w:sz w:val="22"/>
          <w:szCs w:val="22"/>
          <w:lang w:val="sr-Cyrl-RS"/>
        </w:rPr>
        <w:tab/>
      </w:r>
      <w:r w:rsidRPr="00EE069D">
        <w:rPr>
          <w:sz w:val="22"/>
          <w:szCs w:val="22"/>
          <w:lang w:val="sr-Cyrl-RS"/>
        </w:rPr>
        <w:tab/>
      </w:r>
      <w:r w:rsidRPr="00EE069D">
        <w:rPr>
          <w:sz w:val="22"/>
          <w:szCs w:val="22"/>
          <w:lang w:val="sr-Cyrl-RS"/>
        </w:rPr>
        <w:tab/>
      </w:r>
    </w:p>
    <w:p w:rsidR="0018513C" w:rsidRPr="007E38F3" w:rsidRDefault="0018513C" w:rsidP="0018513C">
      <w:pPr>
        <w:pStyle w:val="NoSpacing"/>
        <w:jc w:val="both"/>
        <w:rPr>
          <w:sz w:val="22"/>
          <w:szCs w:val="22"/>
          <w:lang w:val="sr-Cyrl-RS"/>
        </w:rPr>
      </w:pPr>
      <w:r w:rsidRPr="007E38F3">
        <w:rPr>
          <w:sz w:val="22"/>
          <w:szCs w:val="22"/>
          <w:lang w:val="sr-Cyrl-RS"/>
        </w:rPr>
        <w:t xml:space="preserve">Понуде слати препорученом поштом на адресу за пријем поште стечајног управника: </w:t>
      </w:r>
      <w:r w:rsidRPr="007E38F3">
        <w:rPr>
          <w:b/>
          <w:sz w:val="22"/>
          <w:szCs w:val="22"/>
          <w:lang w:val="sr-Cyrl-RS"/>
        </w:rPr>
        <w:t xml:space="preserve">Гордана Јовановић, ул. Светосавска бр. </w:t>
      </w:r>
      <w:r w:rsidR="00D97FC9">
        <w:rPr>
          <w:b/>
          <w:sz w:val="22"/>
          <w:szCs w:val="22"/>
          <w:lang w:val="sr-Cyrl-RS"/>
        </w:rPr>
        <w:t>12/</w:t>
      </w:r>
      <w:r w:rsidRPr="007E38F3">
        <w:rPr>
          <w:b/>
          <w:sz w:val="22"/>
          <w:szCs w:val="22"/>
          <w:lang w:val="sr-Cyrl-RS"/>
        </w:rPr>
        <w:t>9, 18000 Ниш</w:t>
      </w:r>
      <w:r w:rsidRPr="007E38F3">
        <w:rPr>
          <w:sz w:val="22"/>
          <w:szCs w:val="22"/>
          <w:lang w:val="sr-Cyrl-RS"/>
        </w:rPr>
        <w:t>, са назнаком „</w:t>
      </w:r>
      <w:r w:rsidRPr="007E38F3">
        <w:rPr>
          <w:i/>
          <w:sz w:val="22"/>
          <w:szCs w:val="22"/>
          <w:lang w:val="sr-Cyrl-RS"/>
        </w:rPr>
        <w:t xml:space="preserve">Понуда за процену </w:t>
      </w:r>
      <w:r w:rsidR="007E38F3" w:rsidRPr="007E38F3">
        <w:rPr>
          <w:i/>
          <w:sz w:val="22"/>
          <w:szCs w:val="22"/>
          <w:lang w:val="sr-Cyrl-RS"/>
        </w:rPr>
        <w:t xml:space="preserve">вредности </w:t>
      </w:r>
      <w:r w:rsidRPr="007E38F3">
        <w:rPr>
          <w:i/>
          <w:sz w:val="22"/>
          <w:szCs w:val="22"/>
          <w:lang w:val="sr-Cyrl-RS"/>
        </w:rPr>
        <w:t>имовине</w:t>
      </w:r>
      <w:r w:rsidR="004115B3">
        <w:rPr>
          <w:i/>
          <w:sz w:val="22"/>
          <w:szCs w:val="22"/>
          <w:lang w:val="sr-Cyrl-RS"/>
        </w:rPr>
        <w:t xml:space="preserve"> – </w:t>
      </w:r>
      <w:r w:rsidR="00C87CB4" w:rsidRPr="00C87CB4">
        <w:rPr>
          <w:i/>
          <w:sz w:val="22"/>
          <w:szCs w:val="22"/>
        </w:rPr>
        <w:t>MEGA DISTRIBUTER DOO SVRLJIG - U STEČAJU</w:t>
      </w:r>
      <w:r w:rsidRPr="007E38F3">
        <w:rPr>
          <w:sz w:val="22"/>
          <w:szCs w:val="22"/>
          <w:lang w:val="sr-Cyrl-RS"/>
        </w:rPr>
        <w:t>“.</w:t>
      </w:r>
    </w:p>
    <w:p w:rsidR="0018513C" w:rsidRPr="007E38F3" w:rsidRDefault="0018513C" w:rsidP="0018513C">
      <w:pPr>
        <w:pStyle w:val="NoSpacing"/>
        <w:jc w:val="both"/>
        <w:rPr>
          <w:sz w:val="22"/>
          <w:szCs w:val="22"/>
          <w:lang w:val="sr-Cyrl-RS"/>
        </w:rPr>
      </w:pPr>
      <w:r w:rsidRPr="007E38F3">
        <w:rPr>
          <w:sz w:val="22"/>
          <w:szCs w:val="22"/>
          <w:lang w:val="sr-Cyrl-RS"/>
        </w:rPr>
        <w:t xml:space="preserve">Понуде доставити поштом </w:t>
      </w:r>
      <w:r w:rsidRPr="007E38F3">
        <w:rPr>
          <w:b/>
          <w:sz w:val="22"/>
          <w:szCs w:val="22"/>
          <w:u w:val="single"/>
          <w:lang w:val="sr-Cyrl-RS"/>
        </w:rPr>
        <w:t xml:space="preserve">најкасније до </w:t>
      </w:r>
      <w:r w:rsidR="00B1770E">
        <w:rPr>
          <w:b/>
          <w:sz w:val="22"/>
          <w:szCs w:val="22"/>
          <w:u w:val="single"/>
          <w:lang w:val="sr-Cyrl-RS"/>
        </w:rPr>
        <w:t>12</w:t>
      </w:r>
      <w:r w:rsidRPr="007E38F3">
        <w:rPr>
          <w:b/>
          <w:sz w:val="22"/>
          <w:szCs w:val="22"/>
          <w:u w:val="single"/>
          <w:lang w:val="sr-Cyrl-RS"/>
        </w:rPr>
        <w:t>.0</w:t>
      </w:r>
      <w:r w:rsidR="00C87CB4">
        <w:rPr>
          <w:b/>
          <w:sz w:val="22"/>
          <w:szCs w:val="22"/>
          <w:u w:val="single"/>
        </w:rPr>
        <w:t>4</w:t>
      </w:r>
      <w:r w:rsidRPr="007E38F3">
        <w:rPr>
          <w:b/>
          <w:sz w:val="22"/>
          <w:szCs w:val="22"/>
          <w:u w:val="single"/>
          <w:lang w:val="sr-Cyrl-RS"/>
        </w:rPr>
        <w:t>.2024. године</w:t>
      </w:r>
      <w:r w:rsidR="007E38F3" w:rsidRPr="007E38F3">
        <w:rPr>
          <w:b/>
          <w:sz w:val="22"/>
          <w:szCs w:val="22"/>
          <w:u w:val="single"/>
          <w:lang w:val="sr-Cyrl-RS"/>
        </w:rPr>
        <w:t xml:space="preserve"> (петак)</w:t>
      </w:r>
      <w:r w:rsidRPr="007E38F3">
        <w:rPr>
          <w:sz w:val="22"/>
          <w:szCs w:val="22"/>
          <w:lang w:val="sr-Cyrl-RS"/>
        </w:rPr>
        <w:t>.</w:t>
      </w:r>
    </w:p>
    <w:p w:rsidR="0018513C" w:rsidRPr="007E38F3" w:rsidRDefault="0018513C" w:rsidP="0018513C">
      <w:pPr>
        <w:pStyle w:val="NoSpacing"/>
        <w:jc w:val="both"/>
        <w:rPr>
          <w:sz w:val="22"/>
          <w:szCs w:val="22"/>
          <w:lang w:val="sr-Cyrl-RS"/>
        </w:rPr>
      </w:pPr>
      <w:r w:rsidRPr="007E38F3">
        <w:rPr>
          <w:sz w:val="22"/>
          <w:szCs w:val="22"/>
          <w:lang w:val="sr-Cyrl-RS"/>
        </w:rPr>
        <w:t>Избор најповољнијег понуђача извршиће Одбор поверилаца у року од 8 дана од дана достављања листе свих достављених понуда од стране стечајног управника, узимајући у обзир, осим финансијских услова, стручност, референце и брзину извођења као битне елементе за вршење адекватне процене.</w:t>
      </w:r>
    </w:p>
    <w:p w:rsidR="0018513C" w:rsidRPr="007E38F3" w:rsidRDefault="0018513C" w:rsidP="0018513C">
      <w:pPr>
        <w:pStyle w:val="NoSpacing"/>
        <w:jc w:val="both"/>
        <w:rPr>
          <w:sz w:val="22"/>
          <w:szCs w:val="22"/>
          <w:lang w:val="sr-Cyrl-RS"/>
        </w:rPr>
      </w:pPr>
      <w:r w:rsidRPr="007E38F3">
        <w:rPr>
          <w:sz w:val="22"/>
          <w:szCs w:val="22"/>
          <w:lang w:val="sr-Cyrl-RS"/>
        </w:rPr>
        <w:t>Одбор поверилаца ће извршити избор понуђача искључиво са листе достављених понуда. Сви учесници ће бити обавештени о избору најповољнијег понуђача. Са одабраним понуђачем ће бити закључен Уговор о вршењу процене.</w:t>
      </w:r>
    </w:p>
    <w:p w:rsidR="0018513C" w:rsidRPr="007E38F3" w:rsidRDefault="0018513C" w:rsidP="0018513C">
      <w:pPr>
        <w:pStyle w:val="NoSpacing"/>
        <w:jc w:val="both"/>
        <w:rPr>
          <w:sz w:val="22"/>
          <w:szCs w:val="22"/>
          <w:lang w:val="sr-Cyrl-RS"/>
        </w:rPr>
      </w:pPr>
      <w:r w:rsidRPr="007E38F3">
        <w:rPr>
          <w:sz w:val="22"/>
          <w:szCs w:val="22"/>
          <w:lang w:val="sr-Cyrl-RS"/>
        </w:rPr>
        <w:t>У случају да одбор поверилаца не донесе одлуку у наведеном року, избор понуђача ће извршити стечајни управник.</w:t>
      </w:r>
    </w:p>
    <w:p w:rsidR="0018513C" w:rsidRPr="007E38F3" w:rsidRDefault="0018513C" w:rsidP="0018513C">
      <w:pPr>
        <w:pStyle w:val="NoSpacing"/>
        <w:jc w:val="both"/>
        <w:rPr>
          <w:sz w:val="22"/>
          <w:szCs w:val="22"/>
          <w:lang w:val="sr-Cyrl-RS"/>
        </w:rPr>
      </w:pPr>
      <w:r w:rsidRPr="007E38F3">
        <w:rPr>
          <w:sz w:val="22"/>
          <w:szCs w:val="22"/>
          <w:lang w:val="sr-Cyrl-RS"/>
        </w:rPr>
        <w:t xml:space="preserve">Заинтересовани понуђачи, односно њихови овлашћени представници, могу добити детаљне информације за израду понуде са свим предвиђеним условима и подацима о имовини која је предмет процене преко стечајног управника Гордане Јовановић из Ниша, путем e-maila: </w:t>
      </w:r>
      <w:hyperlink r:id="rId9" w:history="1">
        <w:r w:rsidR="00C87CB4" w:rsidRPr="00C87CB4">
          <w:rPr>
            <w:rStyle w:val="Hyperlink"/>
            <w:sz w:val="22"/>
            <w:szCs w:val="22"/>
            <w:lang w:val="sr-Cyrl-RS"/>
          </w:rPr>
          <w:t>mega.distributer.svrljig@gmail.com</w:t>
        </w:r>
      </w:hyperlink>
      <w:r w:rsidR="007E38F3" w:rsidRPr="007E38F3">
        <w:rPr>
          <w:sz w:val="22"/>
          <w:szCs w:val="22"/>
        </w:rPr>
        <w:t xml:space="preserve"> </w:t>
      </w:r>
      <w:r w:rsidRPr="007E38F3">
        <w:rPr>
          <w:sz w:val="22"/>
          <w:szCs w:val="22"/>
          <w:lang w:val="sr-Cyrl-RS"/>
        </w:rPr>
        <w:t>или на телефон 060/30-30-420.</w:t>
      </w:r>
    </w:p>
    <w:p w:rsidR="0018513C" w:rsidRDefault="0018513C" w:rsidP="0018513C">
      <w:pPr>
        <w:pStyle w:val="NoSpacing"/>
        <w:jc w:val="both"/>
        <w:rPr>
          <w:sz w:val="22"/>
          <w:szCs w:val="22"/>
          <w:lang w:val="sr-Cyrl-RS"/>
        </w:rPr>
      </w:pPr>
      <w:r w:rsidRPr="005A69FA">
        <w:rPr>
          <w:b/>
          <w:i/>
          <w:sz w:val="22"/>
          <w:szCs w:val="22"/>
          <w:lang w:val="sr-Cyrl-RS"/>
        </w:rPr>
        <w:lastRenderedPageBreak/>
        <w:t>Напомена</w:t>
      </w:r>
      <w:r w:rsidRPr="005A69FA">
        <w:rPr>
          <w:b/>
          <w:sz w:val="22"/>
          <w:szCs w:val="22"/>
          <w:lang w:val="sr-Cyrl-RS"/>
        </w:rPr>
        <w:t>:</w:t>
      </w:r>
      <w:r w:rsidRPr="007E38F3">
        <w:rPr>
          <w:sz w:val="22"/>
          <w:szCs w:val="22"/>
          <w:lang w:val="sr-Cyrl-RS"/>
        </w:rPr>
        <w:t xml:space="preserve"> само понуде достављене од стране проценитеља са лиценцом ће се узети у разматрање. Непрецизне понуде, понуде које садрже услов, понуде које се позивају на друге понуде, као и неуредне понуде неће се узимати у разматрање.</w:t>
      </w:r>
    </w:p>
    <w:p w:rsidR="005A69FA" w:rsidRPr="007E38F3" w:rsidRDefault="005A69FA" w:rsidP="0018513C">
      <w:pPr>
        <w:pStyle w:val="NoSpacing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случају одустанка од поступка набавке, наручилац неће бити одговоран ни на који начин за стварну штету, изгубљену добит или било какву другу штету коју понуђач може услед тога да претрпи.</w:t>
      </w:r>
    </w:p>
    <w:p w:rsidR="0018513C" w:rsidRPr="007E38F3" w:rsidRDefault="0018513C" w:rsidP="00B91CFE">
      <w:pPr>
        <w:pStyle w:val="NoSpacing"/>
        <w:jc w:val="both"/>
        <w:rPr>
          <w:sz w:val="22"/>
          <w:szCs w:val="22"/>
          <w:lang w:val="sr-Cyrl-RS"/>
        </w:rPr>
      </w:pPr>
    </w:p>
    <w:p w:rsidR="00344EED" w:rsidRPr="007E38F3" w:rsidRDefault="00B1770E" w:rsidP="00344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B1770E">
        <w:rPr>
          <w:rFonts w:ascii="Times New Roman" w:eastAsia="Times New Roman" w:hAnsi="Times New Roman" w:cs="Times New Roman"/>
          <w:color w:val="000000" w:themeColor="text1"/>
          <w:lang w:val="sr-Cyrl-RS"/>
        </w:rPr>
        <w:t>У Ниш</w:t>
      </w:r>
      <w:r w:rsidR="005A69FA">
        <w:rPr>
          <w:rFonts w:ascii="Times New Roman" w:eastAsia="Times New Roman" w:hAnsi="Times New Roman" w:cs="Times New Roman"/>
          <w:color w:val="000000" w:themeColor="text1"/>
          <w:lang w:val="sr-Cyrl-RS"/>
        </w:rPr>
        <w:t>у</w:t>
      </w:r>
      <w:r w:rsidRPr="00B1770E">
        <w:rPr>
          <w:rFonts w:ascii="Times New Roman" w:eastAsia="Times New Roman" w:hAnsi="Times New Roman" w:cs="Times New Roman"/>
          <w:color w:val="000000" w:themeColor="text1"/>
          <w:lang w:val="sr-Cyrl-RS"/>
        </w:rPr>
        <w:t>, дана 11</w:t>
      </w:r>
      <w:r w:rsidR="00344EED" w:rsidRPr="00B1770E">
        <w:rPr>
          <w:rFonts w:ascii="Times New Roman" w:eastAsia="Times New Roman" w:hAnsi="Times New Roman" w:cs="Times New Roman"/>
          <w:color w:val="000000" w:themeColor="text1"/>
          <w:lang w:val="sr-Cyrl-RS"/>
        </w:rPr>
        <w:t>.03.2024. године.</w:t>
      </w:r>
    </w:p>
    <w:p w:rsidR="00344EED" w:rsidRPr="007E38F3" w:rsidRDefault="00344EED" w:rsidP="00344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sr-Cyrl-RS"/>
        </w:rPr>
      </w:pPr>
    </w:p>
    <w:p w:rsidR="00344EED" w:rsidRPr="007E38F3" w:rsidRDefault="00344EED" w:rsidP="00344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sr-Cyrl-RS"/>
        </w:rPr>
      </w:pPr>
    </w:p>
    <w:p w:rsidR="00344EED" w:rsidRPr="00344EED" w:rsidRDefault="00344EED" w:rsidP="00344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344EED" w:rsidRPr="00344EED" w:rsidRDefault="00344EED" w:rsidP="00344EED">
      <w:pPr>
        <w:suppressAutoHyphens/>
        <w:spacing w:after="0" w:line="240" w:lineRule="auto"/>
        <w:ind w:left="4770"/>
        <w:jc w:val="center"/>
        <w:rPr>
          <w:rFonts w:ascii="Times New Roman" w:eastAsia="Times New Roman" w:hAnsi="Times New Roman" w:cs="Times New Roman"/>
          <w:lang w:val="sr-Cyrl-RS" w:eastAsia="ar-SA"/>
        </w:rPr>
      </w:pPr>
      <w:r w:rsidRPr="00344EED">
        <w:rPr>
          <w:rFonts w:ascii="Times New Roman" w:eastAsia="Times New Roman" w:hAnsi="Times New Roman" w:cs="Times New Roman"/>
          <w:lang w:val="sr-Cyrl-RS" w:eastAsia="ar-SA"/>
        </w:rPr>
        <w:t>Стечајни управник</w:t>
      </w:r>
    </w:p>
    <w:p w:rsidR="00344EED" w:rsidRPr="00344EED" w:rsidRDefault="00344EED" w:rsidP="00344EED">
      <w:pPr>
        <w:suppressAutoHyphens/>
        <w:spacing w:after="0" w:line="240" w:lineRule="auto"/>
        <w:ind w:left="4770"/>
        <w:jc w:val="center"/>
        <w:rPr>
          <w:rFonts w:ascii="Times New Roman" w:eastAsia="Times New Roman" w:hAnsi="Times New Roman" w:cs="Times New Roman"/>
          <w:lang w:val="sr-Cyrl-RS" w:eastAsia="ar-SA"/>
        </w:rPr>
      </w:pPr>
    </w:p>
    <w:p w:rsidR="00344EED" w:rsidRPr="00344EED" w:rsidRDefault="00344EED" w:rsidP="00344EED">
      <w:pPr>
        <w:suppressAutoHyphens/>
        <w:spacing w:after="0" w:line="240" w:lineRule="auto"/>
        <w:ind w:left="4770"/>
        <w:jc w:val="center"/>
        <w:rPr>
          <w:rFonts w:ascii="Times New Roman" w:eastAsia="Times New Roman" w:hAnsi="Times New Roman" w:cs="Times New Roman"/>
          <w:lang w:val="sr-Cyrl-RS" w:eastAsia="ar-SA"/>
        </w:rPr>
      </w:pPr>
      <w:r w:rsidRPr="00344EED">
        <w:rPr>
          <w:rFonts w:ascii="Times New Roman" w:eastAsia="Times New Roman" w:hAnsi="Times New Roman" w:cs="Times New Roman"/>
          <w:lang w:val="sr-Cyrl-RS" w:eastAsia="ar-SA"/>
        </w:rPr>
        <w:t>_________________________</w:t>
      </w:r>
    </w:p>
    <w:p w:rsidR="00344EED" w:rsidRPr="00344EED" w:rsidRDefault="00344EED" w:rsidP="00344EED">
      <w:pPr>
        <w:shd w:val="clear" w:color="auto" w:fill="FFFFFF"/>
        <w:spacing w:after="0" w:line="240" w:lineRule="auto"/>
        <w:ind w:left="4770"/>
        <w:jc w:val="center"/>
        <w:textAlignment w:val="baseline"/>
        <w:rPr>
          <w:rFonts w:ascii="Times New Roman" w:eastAsia="Times New Roman" w:hAnsi="Times New Roman" w:cs="Times New Roman"/>
          <w:color w:val="3B3B3B"/>
          <w:bdr w:val="none" w:sz="0" w:space="0" w:color="auto" w:frame="1"/>
          <w:lang w:val="sr-Cyrl-RS"/>
        </w:rPr>
      </w:pPr>
      <w:r w:rsidRPr="00344EED">
        <w:rPr>
          <w:rFonts w:ascii="Times New Roman" w:eastAsia="Times New Roman" w:hAnsi="Times New Roman" w:cs="Times New Roman"/>
          <w:lang w:val="sr-Cyrl-RS" w:eastAsia="ar-SA"/>
        </w:rPr>
        <w:t>Гордана Јовановић</w:t>
      </w:r>
    </w:p>
    <w:p w:rsidR="0018513C" w:rsidRPr="007E38F3" w:rsidRDefault="0018513C" w:rsidP="00B91CFE">
      <w:pPr>
        <w:pStyle w:val="NoSpacing"/>
        <w:jc w:val="both"/>
        <w:rPr>
          <w:sz w:val="22"/>
          <w:szCs w:val="22"/>
          <w:lang w:val="sr-Cyrl-RS"/>
        </w:rPr>
      </w:pPr>
    </w:p>
    <w:sectPr w:rsidR="0018513C" w:rsidRPr="007E38F3" w:rsidSect="008226C2">
      <w:footerReference w:type="default" r:id="rId10"/>
      <w:pgSz w:w="12240" w:h="15840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8E" w:rsidRDefault="00720C8E" w:rsidP="0097155A">
      <w:pPr>
        <w:spacing w:after="0" w:line="240" w:lineRule="auto"/>
      </w:pPr>
      <w:r>
        <w:separator/>
      </w:r>
    </w:p>
  </w:endnote>
  <w:endnote w:type="continuationSeparator" w:id="0">
    <w:p w:rsidR="00720C8E" w:rsidRDefault="00720C8E" w:rsidP="0097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538813"/>
      <w:docPartObj>
        <w:docPartGallery w:val="Page Numbers (Bottom of Page)"/>
        <w:docPartUnique/>
      </w:docPartObj>
    </w:sdtPr>
    <w:sdtEndPr/>
    <w:sdtContent>
      <w:p w:rsidR="00C87CB4" w:rsidRDefault="00C87C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E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CB4" w:rsidRDefault="00C87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8E" w:rsidRDefault="00720C8E" w:rsidP="0097155A">
      <w:pPr>
        <w:spacing w:after="0" w:line="240" w:lineRule="auto"/>
      </w:pPr>
      <w:r>
        <w:separator/>
      </w:r>
    </w:p>
  </w:footnote>
  <w:footnote w:type="continuationSeparator" w:id="0">
    <w:p w:rsidR="00720C8E" w:rsidRDefault="00720C8E" w:rsidP="0097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48F"/>
    <w:multiLevelType w:val="hybridMultilevel"/>
    <w:tmpl w:val="DB12D4E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57974"/>
    <w:multiLevelType w:val="hybridMultilevel"/>
    <w:tmpl w:val="751AFB80"/>
    <w:lvl w:ilvl="0" w:tplc="0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1253F6"/>
    <w:multiLevelType w:val="hybridMultilevel"/>
    <w:tmpl w:val="CB54DDE4"/>
    <w:lvl w:ilvl="0" w:tplc="7A0ECDC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434FA"/>
    <w:multiLevelType w:val="hybridMultilevel"/>
    <w:tmpl w:val="5546C1E4"/>
    <w:lvl w:ilvl="0" w:tplc="DC6A5C6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85448"/>
    <w:multiLevelType w:val="hybridMultilevel"/>
    <w:tmpl w:val="88CA1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E3EE4"/>
    <w:multiLevelType w:val="hybridMultilevel"/>
    <w:tmpl w:val="ED68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13B99"/>
    <w:multiLevelType w:val="hybridMultilevel"/>
    <w:tmpl w:val="589E0064"/>
    <w:lvl w:ilvl="0" w:tplc="0C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C1"/>
    <w:rsid w:val="0005174F"/>
    <w:rsid w:val="00057C85"/>
    <w:rsid w:val="00063E4C"/>
    <w:rsid w:val="000C72FD"/>
    <w:rsid w:val="0018513C"/>
    <w:rsid w:val="001B03E0"/>
    <w:rsid w:val="0022523E"/>
    <w:rsid w:val="002738AC"/>
    <w:rsid w:val="003070D0"/>
    <w:rsid w:val="00344EED"/>
    <w:rsid w:val="0039157A"/>
    <w:rsid w:val="003E32A3"/>
    <w:rsid w:val="003F0A40"/>
    <w:rsid w:val="004115B3"/>
    <w:rsid w:val="0046227F"/>
    <w:rsid w:val="004A4656"/>
    <w:rsid w:val="004B372E"/>
    <w:rsid w:val="00521CA0"/>
    <w:rsid w:val="00525207"/>
    <w:rsid w:val="0057099A"/>
    <w:rsid w:val="005809D4"/>
    <w:rsid w:val="005A69FA"/>
    <w:rsid w:val="00615EF0"/>
    <w:rsid w:val="0062057F"/>
    <w:rsid w:val="006A2DFD"/>
    <w:rsid w:val="006D18DE"/>
    <w:rsid w:val="006D56AA"/>
    <w:rsid w:val="007119A2"/>
    <w:rsid w:val="007209B8"/>
    <w:rsid w:val="00720C8E"/>
    <w:rsid w:val="00721F15"/>
    <w:rsid w:val="0075639B"/>
    <w:rsid w:val="00761315"/>
    <w:rsid w:val="00786630"/>
    <w:rsid w:val="007E17D3"/>
    <w:rsid w:val="007E38F3"/>
    <w:rsid w:val="007F6421"/>
    <w:rsid w:val="0082103B"/>
    <w:rsid w:val="008226C2"/>
    <w:rsid w:val="008244A3"/>
    <w:rsid w:val="00852377"/>
    <w:rsid w:val="00890FAC"/>
    <w:rsid w:val="008E36A0"/>
    <w:rsid w:val="0097155A"/>
    <w:rsid w:val="00985B0F"/>
    <w:rsid w:val="009A3C7A"/>
    <w:rsid w:val="009B6C33"/>
    <w:rsid w:val="00A25326"/>
    <w:rsid w:val="00A351AA"/>
    <w:rsid w:val="00A442C1"/>
    <w:rsid w:val="00A64F8A"/>
    <w:rsid w:val="00AC0D5F"/>
    <w:rsid w:val="00AC288C"/>
    <w:rsid w:val="00AC5D42"/>
    <w:rsid w:val="00AD3A2D"/>
    <w:rsid w:val="00AD5C6D"/>
    <w:rsid w:val="00B1179B"/>
    <w:rsid w:val="00B1770E"/>
    <w:rsid w:val="00B23F5D"/>
    <w:rsid w:val="00B31922"/>
    <w:rsid w:val="00B84E3A"/>
    <w:rsid w:val="00B91CFE"/>
    <w:rsid w:val="00BC3965"/>
    <w:rsid w:val="00C16E3E"/>
    <w:rsid w:val="00C2769B"/>
    <w:rsid w:val="00C7562B"/>
    <w:rsid w:val="00C87CB4"/>
    <w:rsid w:val="00C959F8"/>
    <w:rsid w:val="00CC43D9"/>
    <w:rsid w:val="00CE4598"/>
    <w:rsid w:val="00D52891"/>
    <w:rsid w:val="00D97FC9"/>
    <w:rsid w:val="00DE7A42"/>
    <w:rsid w:val="00ED2600"/>
    <w:rsid w:val="00ED4EE4"/>
    <w:rsid w:val="00EE069D"/>
    <w:rsid w:val="00F26206"/>
    <w:rsid w:val="00F72E6B"/>
    <w:rsid w:val="00FB14D7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4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42C1"/>
  </w:style>
  <w:style w:type="character" w:styleId="Emphasis">
    <w:name w:val="Emphasis"/>
    <w:basedOn w:val="DefaultParagraphFont"/>
    <w:uiPriority w:val="20"/>
    <w:qFormat/>
    <w:rsid w:val="00A442C1"/>
    <w:rPr>
      <w:i/>
      <w:iCs/>
    </w:rPr>
  </w:style>
  <w:style w:type="character" w:styleId="Hyperlink">
    <w:name w:val="Hyperlink"/>
    <w:basedOn w:val="DefaultParagraphFont"/>
    <w:uiPriority w:val="99"/>
    <w:unhideWhenUsed/>
    <w:rsid w:val="006A2D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6C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3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97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55A"/>
  </w:style>
  <w:style w:type="paragraph" w:styleId="Footer">
    <w:name w:val="footer"/>
    <w:basedOn w:val="Normal"/>
    <w:link w:val="FooterChar"/>
    <w:uiPriority w:val="99"/>
    <w:unhideWhenUsed/>
    <w:rsid w:val="0097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4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42C1"/>
  </w:style>
  <w:style w:type="character" w:styleId="Emphasis">
    <w:name w:val="Emphasis"/>
    <w:basedOn w:val="DefaultParagraphFont"/>
    <w:uiPriority w:val="20"/>
    <w:qFormat/>
    <w:rsid w:val="00A442C1"/>
    <w:rPr>
      <w:i/>
      <w:iCs/>
    </w:rPr>
  </w:style>
  <w:style w:type="character" w:styleId="Hyperlink">
    <w:name w:val="Hyperlink"/>
    <w:basedOn w:val="DefaultParagraphFont"/>
    <w:uiPriority w:val="99"/>
    <w:unhideWhenUsed/>
    <w:rsid w:val="006A2D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6C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3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97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55A"/>
  </w:style>
  <w:style w:type="paragraph" w:styleId="Footer">
    <w:name w:val="footer"/>
    <w:basedOn w:val="Normal"/>
    <w:link w:val="FooterChar"/>
    <w:uiPriority w:val="99"/>
    <w:unhideWhenUsed/>
    <w:rsid w:val="0097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ga.distributer.svrlji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BDA2-A2CA-4458-AB43-EFDE7E55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Drgi</dc:creator>
  <cp:lastModifiedBy>ma</cp:lastModifiedBy>
  <cp:revision>9</cp:revision>
  <cp:lastPrinted>2021-12-23T09:06:00Z</cp:lastPrinted>
  <dcterms:created xsi:type="dcterms:W3CDTF">2024-03-04T20:56:00Z</dcterms:created>
  <dcterms:modified xsi:type="dcterms:W3CDTF">2024-03-11T11:50:00Z</dcterms:modified>
</cp:coreProperties>
</file>