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jc w:val="center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6"/>
      </w:tblGrid>
      <w:tr w:rsidR="00145BFB" w:rsidRPr="00C716F6" w:rsidTr="00145BFB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45BFB" w:rsidRPr="00C716F6" w:rsidRDefault="00145BFB" w:rsidP="006F79D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vest"/>
            <w:bookmarkEnd w:id="0"/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основу Закона о стечају ( „Службени гласник РС“ број 104/2009, 99/2011, 71/2012- одлука УС и 83/2014, 113/2017, 44/2018 и 95/2018) и   Националног стандарда бр.5 о начину и поступку уновчења имовине стечајног дужника ( „Службени гласник РС“, број 62/2018) ,  стечајни управник стечајног дужника :</w:t>
            </w:r>
          </w:p>
          <w:p w:rsidR="00145BFB" w:rsidRPr="00C716F6" w:rsidRDefault="00145BFB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  <w:p w:rsidR="003671EF" w:rsidRDefault="00145BFB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                 </w:t>
            </w: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„ADEPTO TRADE“ </w:t>
            </w: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ДОО БЕОГРАД </w:t>
            </w: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У СТЕЧАЈУ , </w:t>
            </w: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Београд, </w:t>
            </w:r>
          </w:p>
          <w:p w:rsidR="00145BFB" w:rsidRPr="00C716F6" w:rsidRDefault="003671EF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                                   </w:t>
            </w:r>
            <w:r w:rsidR="00145BFB"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Булевар краља Александра 180,</w:t>
            </w:r>
            <w:r w:rsidR="00C1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МБ: 21249211, ПИБ:</w:t>
            </w:r>
            <w:bookmarkStart w:id="1" w:name="_GoBack"/>
            <w:bookmarkEnd w:id="1"/>
          </w:p>
          <w:p w:rsidR="0055005F" w:rsidRPr="00C716F6" w:rsidRDefault="0055005F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145BFB" w:rsidRPr="00C716F6" w:rsidRDefault="00145BFB" w:rsidP="00F0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Објављује</w:t>
            </w:r>
          </w:p>
          <w:p w:rsidR="00AA1226" w:rsidRDefault="00145BFB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</w:t>
            </w:r>
            <w:r w:rsidR="00AA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C7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ЈАВНИ ПОЗИВ ЗА ДОСТАВЉАЊЕ ПОНУДА</w:t>
            </w:r>
          </w:p>
          <w:p w:rsidR="00145BFB" w:rsidRPr="00AA1226" w:rsidRDefault="00AA1226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ЗА ПРОЦЕНУ НЕПОКРЕТНЕ ИМОВИНЕ</w:t>
            </w:r>
          </w:p>
          <w:p w:rsidR="00145BFB" w:rsidRPr="00F82ECC" w:rsidRDefault="00E22DFD" w:rsidP="00F82ECC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 w:rsidRPr="00F82ECC">
              <w:rPr>
                <w:color w:val="000000"/>
                <w:shd w:val="clear" w:color="auto" w:fill="FFFFFF"/>
                <w:lang w:val="sl-SI"/>
              </w:rPr>
              <w:t>Позивају се сва заинтересована стручна, правна и физичка лица да доставе понуде за процену вредности</w:t>
            </w:r>
            <w:r w:rsidRPr="00F82ECC">
              <w:rPr>
                <w:color w:val="000000"/>
                <w:shd w:val="clear" w:color="auto" w:fill="FFFFFF"/>
                <w:lang w:val="sr-Cyrl-RS"/>
              </w:rPr>
              <w:t> непокретне имовине стечајног дужника</w:t>
            </w:r>
            <w:r w:rsidRPr="00F82ECC">
              <w:rPr>
                <w:color w:val="000000"/>
                <w:shd w:val="clear" w:color="auto" w:fill="FFFFFF"/>
                <w:lang w:val="sr-Cyrl-RS"/>
              </w:rPr>
              <w:t>.</w:t>
            </w:r>
          </w:p>
          <w:p w:rsidR="00145BFB" w:rsidRPr="00C716F6" w:rsidRDefault="006F79D8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145BFB"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Имовина стечајног дужника је:</w:t>
            </w:r>
          </w:p>
          <w:p w:rsidR="00145BFB" w:rsidRPr="00C716F6" w:rsidRDefault="006F79D8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C716F6"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Земљиште кп 4609/2 КО Железник површине 541м2</w:t>
            </w:r>
          </w:p>
          <w:p w:rsidR="00145BFB" w:rsidRPr="00C716F6" w:rsidRDefault="00145BFB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  <w:p w:rsidR="006F79D8" w:rsidRPr="00F82ECC" w:rsidRDefault="00145BFB" w:rsidP="00D6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6F79D8">
              <w:rPr>
                <w:color w:val="000000"/>
              </w:rPr>
              <w:t xml:space="preserve"> </w:t>
            </w:r>
            <w:r w:rsidR="006F79D8"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F79D8" w:rsidRPr="006F79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="006F79D8"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Сва лица која доставе понуду морају доставити </w:t>
            </w:r>
            <w:r w:rsidR="0034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40E3A"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оказе о испуњености услова из члана 53 а Закона о стечају</w:t>
            </w:r>
            <w:r w:rsidR="00D6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и </w:t>
            </w:r>
            <w:r w:rsidR="00F8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F82ECC"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еференце досадашњег рада</w:t>
            </w:r>
            <w:r w:rsidR="00F8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F79D8" w:rsidRPr="00F01573" w:rsidRDefault="006F79D8" w:rsidP="00F0157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rPr>
                <w:color w:val="000000"/>
                <w:shd w:val="clear" w:color="auto" w:fill="FFFFFF"/>
                <w:lang w:val="sl-SI"/>
              </w:rPr>
            </w:pPr>
            <w:r w:rsidRPr="00F01573">
              <w:rPr>
                <w:color w:val="000000"/>
                <w:shd w:val="clear" w:color="auto" w:fill="FFFFFF"/>
                <w:lang w:val="sl-SI"/>
              </w:rPr>
              <w:t>Сваки понуђач је дужан да у понуди наведе конкретан износ у динарима, као цену за извршен посао</w:t>
            </w:r>
            <w:r w:rsidRPr="00F01573">
              <w:rPr>
                <w:color w:val="000000"/>
                <w:shd w:val="clear" w:color="auto" w:fill="FFFFFF"/>
                <w:lang w:val="sr-Cyrl-CS"/>
              </w:rPr>
              <w:t> и рок за доставу извештаја о процени</w:t>
            </w:r>
            <w:r w:rsidRPr="00F01573">
              <w:rPr>
                <w:color w:val="000000"/>
                <w:shd w:val="clear" w:color="auto" w:fill="FFFFFF"/>
                <w:lang w:val="sl-SI"/>
              </w:rPr>
              <w:t>.</w:t>
            </w:r>
          </w:p>
          <w:p w:rsidR="006F79D8" w:rsidRDefault="006F79D8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Наручилац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наручене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платити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уновчења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имовине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стечајног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дужника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одобрења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стечајног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судије</w:t>
            </w:r>
            <w:proofErr w:type="spellEnd"/>
            <w:r w:rsidR="00F0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:rsidR="00F01573" w:rsidRPr="006F79D8" w:rsidRDefault="00F01573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/>
              </w:rPr>
            </w:pPr>
          </w:p>
          <w:p w:rsidR="006F79D8" w:rsidRDefault="006F79D8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>Оглас је отворен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5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> 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петнаест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>) дана од дана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објављивања овог позива.</w:t>
            </w:r>
          </w:p>
          <w:p w:rsidR="00F01573" w:rsidRPr="006F79D8" w:rsidRDefault="00F01573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F79D8" w:rsidRDefault="006F79D8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>Сваки понуђач може поднети једну понуду.</w:t>
            </w:r>
          </w:p>
          <w:p w:rsidR="00F01573" w:rsidRPr="006F79D8" w:rsidRDefault="00F01573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F79D8" w:rsidRDefault="006F79D8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>Избор најповољнијег понуђача извршиће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се у складу са Законом о стечају,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> узимајући у обзир, осим финансијске понуде, и стручност, референце и друге елементе понуде које су од значаја за вршење адекватне процене.</w:t>
            </w:r>
          </w:p>
          <w:p w:rsidR="00F01573" w:rsidRPr="006F79D8" w:rsidRDefault="00F01573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F79D8" w:rsidRDefault="006F79D8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>збор понуђача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вршиће се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l-SI"/>
              </w:rPr>
              <w:t>искључиво са листе достављених понуда.</w:t>
            </w:r>
          </w:p>
          <w:p w:rsidR="00F01573" w:rsidRPr="006F79D8" w:rsidRDefault="00F01573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F79D8" w:rsidRDefault="006F79D8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9.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="00F82ECC"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 складу са Националним стандардом бр. 5 о начину и поступку уновчења имовине стечајног дужника о избору понуђача одлучује Одбор поверилаца стечајног дужника, узимајући осим финансијске понуде у обзир и стручност, референце и друге елементе понуде који су од значаја за вршење конкретне процене, и то искључиво са Листе понуђача добијене од стечајног упавника. У случају да Одбор не донесе одлуку у року од 8 дана од дана  достављања понуде, избор понуђача врши стечајни управник, применом истих критеријума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:rsidR="00F01573" w:rsidRDefault="00F01573" w:rsidP="00F82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</w:p>
          <w:p w:rsidR="00F82ECC" w:rsidRPr="00C716F6" w:rsidRDefault="00F82ECC" w:rsidP="00F82ECC">
            <w:pPr>
              <w:spacing w:after="14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lastRenderedPageBreak/>
              <w:t xml:space="preserve">10. </w:t>
            </w: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 случају одустанка од поступка набавке, наручилац неће бити одговоран ни на који начин за стварну штету, изгубљену добит или било какву другу штету коју понуђач може услед тога да претрпи</w:t>
            </w:r>
            <w:r w:rsidR="00F0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F79D8" w:rsidRDefault="006F79D8" w:rsidP="006B13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случају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додатним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информацијама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јавити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канцеларији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стечајног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управника</w:t>
            </w:r>
            <w:proofErr w:type="spellEnd"/>
            <w:proofErr w:type="gram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Оливера Јовановић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електронску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oliverajus@yahoo.com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060/6625590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1573" w:rsidRPr="006F79D8" w:rsidRDefault="00F01573" w:rsidP="00F01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F79D8" w:rsidRPr="006F79D8" w:rsidRDefault="006F79D8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Заинтересовани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понуђачи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подносе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затворене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понуде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назнаком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 ПРОЦЕНУ»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стечајног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управника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Оливера Јовановић</w:t>
            </w: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стечајни управник,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Булевар краља Александра 180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пасажу</w:t>
            </w: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   </w:t>
            </w:r>
            <w:proofErr w:type="gramEnd"/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11050</w:t>
            </w: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Београд</w:t>
            </w:r>
            <w:r w:rsidR="00C1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B1396"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разматрање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узети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понуде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послате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најкасније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01</w:t>
            </w:r>
            <w:r w:rsidRPr="006F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</w:t>
            </w:r>
            <w:r w:rsidRPr="006F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Pr="006F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Pr="006F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  <w:r w:rsidRPr="006F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F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године</w:t>
            </w:r>
            <w:proofErr w:type="spellEnd"/>
            <w:r w:rsidRPr="006F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79D8" w:rsidRPr="006F79D8" w:rsidRDefault="006F79D8" w:rsidP="006F79D8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79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  <w:p w:rsidR="00145BFB" w:rsidRPr="00C716F6" w:rsidRDefault="00145BFB" w:rsidP="00F82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 </w:t>
            </w:r>
          </w:p>
          <w:p w:rsidR="00145BFB" w:rsidRPr="006B1396" w:rsidRDefault="006B1396" w:rsidP="006F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 Београду 18.01.2024. године</w:t>
            </w:r>
          </w:p>
        </w:tc>
      </w:tr>
      <w:tr w:rsidR="00F82ECC" w:rsidRPr="00C716F6" w:rsidTr="00145BFB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82ECC" w:rsidRPr="00C716F6" w:rsidRDefault="00F82ECC" w:rsidP="006F79D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11DD" w:rsidRPr="00C716F6" w:rsidRDefault="00C13AF5" w:rsidP="006F79D8">
      <w:pPr>
        <w:rPr>
          <w:rFonts w:ascii="Times New Roman" w:hAnsi="Times New Roman" w:cs="Times New Roman"/>
          <w:sz w:val="24"/>
          <w:szCs w:val="24"/>
        </w:rPr>
      </w:pPr>
    </w:p>
    <w:sectPr w:rsidR="00B511DD" w:rsidRPr="00C7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3D6C"/>
    <w:multiLevelType w:val="hybridMultilevel"/>
    <w:tmpl w:val="77FEE9E2"/>
    <w:lvl w:ilvl="0" w:tplc="26E456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245A5F"/>
    <w:multiLevelType w:val="hybridMultilevel"/>
    <w:tmpl w:val="65F0101C"/>
    <w:lvl w:ilvl="0" w:tplc="97F03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1D90"/>
    <w:multiLevelType w:val="hybridMultilevel"/>
    <w:tmpl w:val="03EE02DC"/>
    <w:lvl w:ilvl="0" w:tplc="A84C1A0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60DB5"/>
    <w:multiLevelType w:val="hybridMultilevel"/>
    <w:tmpl w:val="E8CC97E8"/>
    <w:lvl w:ilvl="0" w:tplc="4426D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33BF"/>
    <w:multiLevelType w:val="hybridMultilevel"/>
    <w:tmpl w:val="6E4CEE32"/>
    <w:lvl w:ilvl="0" w:tplc="54E43A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D63A0"/>
    <w:multiLevelType w:val="hybridMultilevel"/>
    <w:tmpl w:val="E9A859A4"/>
    <w:lvl w:ilvl="0" w:tplc="85C8C51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B"/>
    <w:rsid w:val="0001645F"/>
    <w:rsid w:val="00145BFB"/>
    <w:rsid w:val="002730CD"/>
    <w:rsid w:val="00340E3A"/>
    <w:rsid w:val="003671EF"/>
    <w:rsid w:val="0055005F"/>
    <w:rsid w:val="00601D54"/>
    <w:rsid w:val="006A45F4"/>
    <w:rsid w:val="006B1396"/>
    <w:rsid w:val="006F79D8"/>
    <w:rsid w:val="00AA1226"/>
    <w:rsid w:val="00C13AF5"/>
    <w:rsid w:val="00C716F6"/>
    <w:rsid w:val="00D651B7"/>
    <w:rsid w:val="00E22DFD"/>
    <w:rsid w:val="00F01573"/>
    <w:rsid w:val="00F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25C8"/>
  <w15:chartTrackingRefBased/>
  <w15:docId w15:val="{5BB80C29-294E-4BF1-9CC5-2030D71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4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5B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1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59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2024-01-18T14:54:00Z</dcterms:created>
  <dcterms:modified xsi:type="dcterms:W3CDTF">2024-01-18T15:03:00Z</dcterms:modified>
</cp:coreProperties>
</file>